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E03F0C" w14:textId="23862AD9" w:rsidR="00D6460E" w:rsidRPr="00242E7B" w:rsidRDefault="00D6460E" w:rsidP="00653290">
      <w:pPr>
        <w:pStyle w:val="StandardWeb"/>
        <w:suppressAutoHyphens/>
        <w:spacing w:before="0" w:beforeAutospacing="0" w:after="0" w:afterAutospacing="0" w:line="300" w:lineRule="atLeast"/>
        <w:ind w:right="-993"/>
        <w:rPr>
          <w:rFonts w:ascii="Arial" w:hAnsi="Arial" w:cs="Arial"/>
          <w:color w:val="808080"/>
          <w:sz w:val="16"/>
          <w:szCs w:val="16"/>
        </w:rPr>
      </w:pPr>
      <w:r w:rsidRPr="00F63B08">
        <w:rPr>
          <w:rFonts w:ascii="Arial" w:hAnsi="Arial" w:cs="Arial"/>
          <w:color w:val="808080"/>
          <w:sz w:val="16"/>
          <w:szCs w:val="16"/>
        </w:rPr>
        <w:t>Ressort: Sicherheitstechnik | Datum</w:t>
      </w:r>
      <w:r>
        <w:rPr>
          <w:rFonts w:ascii="Arial" w:hAnsi="Arial" w:cs="Arial"/>
          <w:color w:val="808080"/>
          <w:sz w:val="16"/>
          <w:szCs w:val="16"/>
        </w:rPr>
        <w:t xml:space="preserve"> </w:t>
      </w:r>
      <w:r w:rsidR="002E3A03">
        <w:rPr>
          <w:rFonts w:ascii="Arial" w:hAnsi="Arial" w:cs="Arial"/>
          <w:color w:val="808080"/>
          <w:sz w:val="16"/>
          <w:szCs w:val="16"/>
        </w:rPr>
        <w:t>10</w:t>
      </w:r>
      <w:r>
        <w:rPr>
          <w:rFonts w:ascii="Arial" w:hAnsi="Arial" w:cs="Arial"/>
          <w:color w:val="808080"/>
          <w:sz w:val="16"/>
          <w:szCs w:val="16"/>
        </w:rPr>
        <w:t>.</w:t>
      </w:r>
      <w:r w:rsidR="004E28EF">
        <w:rPr>
          <w:rFonts w:ascii="Arial" w:hAnsi="Arial" w:cs="Arial"/>
          <w:color w:val="808080"/>
          <w:sz w:val="16"/>
          <w:szCs w:val="16"/>
        </w:rPr>
        <w:t>0</w:t>
      </w:r>
      <w:r w:rsidR="000A7F94">
        <w:rPr>
          <w:rFonts w:ascii="Arial" w:hAnsi="Arial" w:cs="Arial"/>
          <w:color w:val="808080"/>
          <w:sz w:val="16"/>
          <w:szCs w:val="16"/>
        </w:rPr>
        <w:t>4</w:t>
      </w:r>
      <w:r>
        <w:rPr>
          <w:rFonts w:ascii="Arial" w:hAnsi="Arial" w:cs="Arial"/>
          <w:color w:val="808080"/>
          <w:sz w:val="16"/>
          <w:szCs w:val="16"/>
        </w:rPr>
        <w:t>.202</w:t>
      </w:r>
      <w:r w:rsidR="004E28EF">
        <w:rPr>
          <w:rFonts w:ascii="Arial" w:hAnsi="Arial" w:cs="Arial"/>
          <w:color w:val="808080"/>
          <w:sz w:val="16"/>
          <w:szCs w:val="16"/>
        </w:rPr>
        <w:t>5</w:t>
      </w:r>
      <w:r>
        <w:rPr>
          <w:rFonts w:ascii="Arial" w:hAnsi="Arial" w:cs="Arial"/>
          <w:color w:val="808080"/>
          <w:sz w:val="16"/>
          <w:szCs w:val="16"/>
        </w:rPr>
        <w:t xml:space="preserve"> </w:t>
      </w:r>
      <w:r w:rsidRPr="00F63B08">
        <w:rPr>
          <w:rFonts w:ascii="Arial" w:hAnsi="Arial" w:cs="Arial"/>
          <w:color w:val="808080"/>
          <w:sz w:val="16"/>
          <w:szCs w:val="16"/>
        </w:rPr>
        <w:t xml:space="preserve">| Text und Bild unter: </w:t>
      </w:r>
      <w:r w:rsidRPr="00462431">
        <w:rPr>
          <w:rFonts w:ascii="Arial" w:hAnsi="Arial" w:cs="Arial"/>
          <w:color w:val="808080"/>
          <w:sz w:val="16"/>
          <w:szCs w:val="16"/>
        </w:rPr>
        <w:t>www.der-pressedienst.de/sicherheitstechnik</w:t>
      </w:r>
    </w:p>
    <w:p w14:paraId="58D37804" w14:textId="77777777" w:rsidR="00ED1F48" w:rsidRDefault="00ED1F48" w:rsidP="008C5A7C">
      <w:pPr>
        <w:suppressAutoHyphens/>
        <w:rPr>
          <w:rFonts w:ascii="Arial" w:hAnsi="Arial" w:cs="Arial"/>
          <w:b/>
        </w:rPr>
      </w:pPr>
    </w:p>
    <w:p w14:paraId="78503C8E" w14:textId="13BC6287" w:rsidR="00ED1F48" w:rsidRDefault="00ED1F48" w:rsidP="008C5A7C">
      <w:pPr>
        <w:suppressAutoHyphens/>
        <w:rPr>
          <w:rFonts w:ascii="Arial" w:hAnsi="Arial" w:cs="Arial"/>
          <w:b/>
        </w:rPr>
      </w:pPr>
      <w:r w:rsidRPr="00ED1F48">
        <w:rPr>
          <w:rFonts w:ascii="Arial" w:hAnsi="Arial" w:cs="Arial"/>
          <w:b/>
        </w:rPr>
        <w:t xml:space="preserve">PKS 2024: Einbruchzahlen </w:t>
      </w:r>
      <w:r w:rsidR="002437EE">
        <w:rPr>
          <w:rFonts w:ascii="Arial" w:hAnsi="Arial" w:cs="Arial"/>
          <w:b/>
        </w:rPr>
        <w:t xml:space="preserve">in Deutschland </w:t>
      </w:r>
      <w:r w:rsidRPr="00ED1F48">
        <w:rPr>
          <w:rFonts w:ascii="Arial" w:hAnsi="Arial" w:cs="Arial"/>
          <w:b/>
        </w:rPr>
        <w:t>steigen weiter</w:t>
      </w:r>
    </w:p>
    <w:p w14:paraId="7531D11D" w14:textId="77777777" w:rsidR="00ED1F48" w:rsidRDefault="00ED1F48" w:rsidP="008C5A7C">
      <w:pPr>
        <w:suppressAutoHyphens/>
        <w:rPr>
          <w:rFonts w:ascii="Arial" w:hAnsi="Arial" w:cs="Arial"/>
          <w:b/>
          <w:bCs/>
          <w:sz w:val="28"/>
          <w:szCs w:val="28"/>
        </w:rPr>
      </w:pPr>
    </w:p>
    <w:p w14:paraId="2867E58D" w14:textId="62973947" w:rsidR="00D6460E" w:rsidRDefault="00E66D91" w:rsidP="008C5A7C">
      <w:pPr>
        <w:suppressAutoHyphens/>
        <w:rPr>
          <w:rFonts w:ascii="Arial" w:hAnsi="Arial" w:cs="Arial"/>
          <w:b/>
          <w:bCs/>
          <w:sz w:val="28"/>
          <w:szCs w:val="28"/>
        </w:rPr>
      </w:pPr>
      <w:r>
        <w:rPr>
          <w:rFonts w:ascii="Arial" w:hAnsi="Arial" w:cs="Arial"/>
          <w:b/>
          <w:bCs/>
          <w:sz w:val="28"/>
          <w:szCs w:val="28"/>
        </w:rPr>
        <w:t>Nicht einmal 20 % aller Einbrüche werden aufgeklärt</w:t>
      </w:r>
      <w:r w:rsidR="004806AB">
        <w:rPr>
          <w:rFonts w:ascii="Arial" w:hAnsi="Arial" w:cs="Arial"/>
          <w:b/>
          <w:bCs/>
          <w:sz w:val="28"/>
          <w:szCs w:val="28"/>
        </w:rPr>
        <w:t>!</w:t>
      </w:r>
    </w:p>
    <w:p w14:paraId="5DCD1737" w14:textId="77777777" w:rsidR="00ED1F48" w:rsidRDefault="00ED1F48" w:rsidP="008C5A7C">
      <w:pPr>
        <w:suppressAutoHyphens/>
        <w:rPr>
          <w:rFonts w:ascii="Arial" w:hAnsi="Arial" w:cs="Arial"/>
          <w:sz w:val="20"/>
          <w:highlight w:val="yellow"/>
        </w:rPr>
      </w:pPr>
    </w:p>
    <w:p w14:paraId="5DC7B905" w14:textId="76056A61" w:rsidR="00EB318E" w:rsidRDefault="00ED1F48" w:rsidP="008C5A7C">
      <w:pPr>
        <w:suppressAutoHyphens/>
        <w:rPr>
          <w:rFonts w:ascii="Arial" w:hAnsi="Arial" w:cs="Arial"/>
          <w:b/>
        </w:rPr>
      </w:pPr>
      <w:r w:rsidRPr="00ED1F48">
        <w:rPr>
          <w:rFonts w:ascii="Arial" w:hAnsi="Arial" w:cs="Arial"/>
          <w:b/>
        </w:rPr>
        <w:t xml:space="preserve">Die Kriminalstatistik zeigt: </w:t>
      </w:r>
      <w:r>
        <w:rPr>
          <w:rFonts w:ascii="Arial" w:hAnsi="Arial" w:cs="Arial"/>
          <w:b/>
        </w:rPr>
        <w:t xml:space="preserve">Die </w:t>
      </w:r>
      <w:r w:rsidRPr="00ED1F48">
        <w:rPr>
          <w:rFonts w:ascii="Arial" w:hAnsi="Arial" w:cs="Arial"/>
          <w:b/>
        </w:rPr>
        <w:t>Einbr</w:t>
      </w:r>
      <w:r>
        <w:rPr>
          <w:rFonts w:ascii="Arial" w:hAnsi="Arial" w:cs="Arial"/>
          <w:b/>
        </w:rPr>
        <w:t>ü</w:t>
      </w:r>
      <w:r w:rsidRPr="00ED1F48">
        <w:rPr>
          <w:rFonts w:ascii="Arial" w:hAnsi="Arial" w:cs="Arial"/>
          <w:b/>
        </w:rPr>
        <w:t xml:space="preserve">che </w:t>
      </w:r>
      <w:r>
        <w:rPr>
          <w:rFonts w:ascii="Arial" w:hAnsi="Arial" w:cs="Arial"/>
          <w:b/>
        </w:rPr>
        <w:t>ha</w:t>
      </w:r>
      <w:r w:rsidR="002437EE">
        <w:rPr>
          <w:rFonts w:ascii="Arial" w:hAnsi="Arial" w:cs="Arial"/>
          <w:b/>
        </w:rPr>
        <w:t>ben</w:t>
      </w:r>
      <w:r>
        <w:rPr>
          <w:rFonts w:ascii="Arial" w:hAnsi="Arial" w:cs="Arial"/>
          <w:b/>
        </w:rPr>
        <w:t xml:space="preserve"> 2024 </w:t>
      </w:r>
      <w:r w:rsidR="002437EE">
        <w:rPr>
          <w:rFonts w:ascii="Arial" w:hAnsi="Arial" w:cs="Arial"/>
          <w:b/>
        </w:rPr>
        <w:t xml:space="preserve">wieder </w:t>
      </w:r>
      <w:r w:rsidRPr="00ED1F48">
        <w:rPr>
          <w:rFonts w:ascii="Arial" w:hAnsi="Arial" w:cs="Arial"/>
          <w:b/>
        </w:rPr>
        <w:t>zu</w:t>
      </w:r>
      <w:r>
        <w:rPr>
          <w:rFonts w:ascii="Arial" w:hAnsi="Arial" w:cs="Arial"/>
          <w:b/>
        </w:rPr>
        <w:t>genommen</w:t>
      </w:r>
      <w:r w:rsidR="002437EE">
        <w:rPr>
          <w:rFonts w:ascii="Arial" w:hAnsi="Arial" w:cs="Arial"/>
          <w:b/>
        </w:rPr>
        <w:t xml:space="preserve"> und nicht mal 20 Prozent werden aufgeklärt</w:t>
      </w:r>
      <w:r w:rsidRPr="00ED1F48">
        <w:rPr>
          <w:rFonts w:ascii="Arial" w:hAnsi="Arial" w:cs="Arial"/>
          <w:b/>
        </w:rPr>
        <w:t xml:space="preserve">. </w:t>
      </w:r>
      <w:r w:rsidR="00DD4DEA">
        <w:rPr>
          <w:rFonts w:ascii="Arial" w:hAnsi="Arial" w:cs="Arial"/>
          <w:b/>
        </w:rPr>
        <w:t xml:space="preserve">Alle </w:t>
      </w:r>
      <w:r w:rsidR="00327673">
        <w:rPr>
          <w:rFonts w:ascii="Arial" w:hAnsi="Arial" w:cs="Arial"/>
          <w:b/>
        </w:rPr>
        <w:t xml:space="preserve">sechs </w:t>
      </w:r>
      <w:r w:rsidR="00DD4DEA">
        <w:rPr>
          <w:rFonts w:ascii="Arial" w:hAnsi="Arial" w:cs="Arial"/>
          <w:b/>
        </w:rPr>
        <w:t xml:space="preserve">Minuten findet irgendwo in Deutschland ein Einbruch statt. </w:t>
      </w:r>
      <w:r w:rsidR="00327673">
        <w:rPr>
          <w:rFonts w:ascii="Arial" w:hAnsi="Arial" w:cs="Arial"/>
          <w:b/>
        </w:rPr>
        <w:t>D</w:t>
      </w:r>
      <w:r w:rsidR="00E66D91" w:rsidRPr="00ED1F48">
        <w:rPr>
          <w:rFonts w:ascii="Arial" w:hAnsi="Arial" w:cs="Arial"/>
          <w:b/>
        </w:rPr>
        <w:t xml:space="preserve">er Schutz der </w:t>
      </w:r>
      <w:r w:rsidR="004806AB">
        <w:rPr>
          <w:rFonts w:ascii="Arial" w:hAnsi="Arial" w:cs="Arial"/>
          <w:b/>
        </w:rPr>
        <w:t>eigenen</w:t>
      </w:r>
      <w:r w:rsidR="00E66D91" w:rsidRPr="00ED1F48">
        <w:rPr>
          <w:rFonts w:ascii="Arial" w:hAnsi="Arial" w:cs="Arial"/>
          <w:b/>
        </w:rPr>
        <w:t xml:space="preserve"> vier Wände </w:t>
      </w:r>
      <w:r w:rsidR="00E66D91">
        <w:rPr>
          <w:rFonts w:ascii="Arial" w:hAnsi="Arial" w:cs="Arial"/>
          <w:b/>
        </w:rPr>
        <w:t xml:space="preserve">mit </w:t>
      </w:r>
      <w:r w:rsidRPr="00ED1F48">
        <w:rPr>
          <w:rFonts w:ascii="Arial" w:hAnsi="Arial" w:cs="Arial"/>
          <w:b/>
        </w:rPr>
        <w:t xml:space="preserve">einfachen Maßnahmen und intelligenter Sicherheitstechnik </w:t>
      </w:r>
      <w:r w:rsidR="00DD4DEA">
        <w:rPr>
          <w:rFonts w:ascii="Arial" w:hAnsi="Arial" w:cs="Arial"/>
          <w:b/>
        </w:rPr>
        <w:t xml:space="preserve">lässt sich einfach und wirkungsvoll </w:t>
      </w:r>
      <w:r w:rsidRPr="00ED1F48">
        <w:rPr>
          <w:rFonts w:ascii="Arial" w:hAnsi="Arial" w:cs="Arial"/>
          <w:b/>
        </w:rPr>
        <w:t>deutlich verbessern.</w:t>
      </w:r>
      <w:r>
        <w:rPr>
          <w:rFonts w:ascii="Arial" w:hAnsi="Arial" w:cs="Arial"/>
          <w:b/>
        </w:rPr>
        <w:t xml:space="preserve"> Telenot-Sicherheitsexperte Frank Brucker gibt Tipps</w:t>
      </w:r>
      <w:r w:rsidR="00E66D91">
        <w:rPr>
          <w:rFonts w:ascii="Arial" w:hAnsi="Arial" w:cs="Arial"/>
          <w:b/>
        </w:rPr>
        <w:t xml:space="preserve"> </w:t>
      </w:r>
      <w:r w:rsidR="00E66D91" w:rsidRPr="00ED1F48">
        <w:rPr>
          <w:rFonts w:ascii="Arial" w:hAnsi="Arial" w:cs="Arial"/>
          <w:b/>
        </w:rPr>
        <w:t xml:space="preserve">für mehr Sicherheit und ein </w:t>
      </w:r>
      <w:r w:rsidR="002437EE">
        <w:rPr>
          <w:rFonts w:ascii="Arial" w:hAnsi="Arial" w:cs="Arial"/>
          <w:b/>
        </w:rPr>
        <w:t>besseres Lebensg</w:t>
      </w:r>
      <w:r w:rsidR="00E66D91" w:rsidRPr="00ED1F48">
        <w:rPr>
          <w:rFonts w:ascii="Arial" w:hAnsi="Arial" w:cs="Arial"/>
          <w:b/>
        </w:rPr>
        <w:t>efühl</w:t>
      </w:r>
      <w:r w:rsidR="00E66D91">
        <w:rPr>
          <w:rFonts w:ascii="Arial" w:hAnsi="Arial" w:cs="Arial"/>
          <w:b/>
        </w:rPr>
        <w:t>.</w:t>
      </w:r>
    </w:p>
    <w:p w14:paraId="4D9BB993" w14:textId="77777777" w:rsidR="00ED1F48" w:rsidRDefault="00ED1F48" w:rsidP="008C5A7C">
      <w:pPr>
        <w:suppressAutoHyphens/>
        <w:rPr>
          <w:rFonts w:ascii="Arial" w:hAnsi="Arial" w:cs="Arial"/>
          <w:b/>
          <w:highlight w:val="yellow"/>
        </w:rPr>
      </w:pPr>
    </w:p>
    <w:p w14:paraId="6F4475CD" w14:textId="167D6661" w:rsidR="00297B0C" w:rsidRPr="00297B0C" w:rsidRDefault="00297B0C" w:rsidP="00297B0C">
      <w:pPr>
        <w:suppressAutoHyphens/>
        <w:rPr>
          <w:rFonts w:ascii="Arial" w:hAnsi="Arial" w:cs="Arial"/>
        </w:rPr>
      </w:pPr>
      <w:r w:rsidRPr="00297B0C">
        <w:rPr>
          <w:rFonts w:ascii="Arial" w:hAnsi="Arial" w:cs="Arial"/>
        </w:rPr>
        <w:t>Die Polizeiliche Kriminalstatistik (PKS) f</w:t>
      </w:r>
      <w:r>
        <w:rPr>
          <w:rFonts w:ascii="Arial" w:hAnsi="Arial" w:cs="Arial"/>
        </w:rPr>
        <w:t>ü</w:t>
      </w:r>
      <w:r w:rsidRPr="00297B0C">
        <w:rPr>
          <w:rFonts w:ascii="Arial" w:hAnsi="Arial" w:cs="Arial"/>
        </w:rPr>
        <w:t>r das Jahr 2024 best</w:t>
      </w:r>
      <w:r>
        <w:rPr>
          <w:rFonts w:ascii="Arial" w:hAnsi="Arial" w:cs="Arial"/>
        </w:rPr>
        <w:t>ä</w:t>
      </w:r>
      <w:r w:rsidRPr="00297B0C">
        <w:rPr>
          <w:rFonts w:ascii="Arial" w:hAnsi="Arial" w:cs="Arial"/>
        </w:rPr>
        <w:t>tigt einen seit Jahren anhaltenden Trend: Die Zahl der Einbruchsdiebst</w:t>
      </w:r>
      <w:r>
        <w:rPr>
          <w:rFonts w:ascii="Arial" w:hAnsi="Arial" w:cs="Arial"/>
        </w:rPr>
        <w:t>ä</w:t>
      </w:r>
      <w:r w:rsidRPr="00297B0C">
        <w:rPr>
          <w:rFonts w:ascii="Arial" w:hAnsi="Arial" w:cs="Arial"/>
        </w:rPr>
        <w:t>hle in Wohnungen steigt beharrlich</w:t>
      </w:r>
      <w:r w:rsidR="00327673">
        <w:rPr>
          <w:rFonts w:ascii="Arial" w:hAnsi="Arial" w:cs="Arial"/>
        </w:rPr>
        <w:t xml:space="preserve">, </w:t>
      </w:r>
      <w:r w:rsidRPr="00297B0C">
        <w:rPr>
          <w:rFonts w:ascii="Arial" w:hAnsi="Arial" w:cs="Arial"/>
        </w:rPr>
        <w:t xml:space="preserve">die der amtlich erfassten Straftaten </w:t>
      </w:r>
      <w:r w:rsidR="00DD4DEA">
        <w:rPr>
          <w:rFonts w:ascii="Arial" w:hAnsi="Arial" w:cs="Arial"/>
        </w:rPr>
        <w:t xml:space="preserve">ist </w:t>
      </w:r>
      <w:r w:rsidR="00327673">
        <w:rPr>
          <w:rFonts w:ascii="Arial" w:hAnsi="Arial" w:cs="Arial"/>
        </w:rPr>
        <w:t xml:space="preserve">2024 </w:t>
      </w:r>
      <w:r w:rsidR="00DD4DEA">
        <w:rPr>
          <w:rFonts w:ascii="Arial" w:hAnsi="Arial" w:cs="Arial"/>
        </w:rPr>
        <w:t xml:space="preserve">weiter </w:t>
      </w:r>
      <w:r w:rsidRPr="00297B0C">
        <w:rPr>
          <w:rFonts w:ascii="Arial" w:hAnsi="Arial" w:cs="Arial"/>
        </w:rPr>
        <w:t xml:space="preserve">um 0,8 Prozent </w:t>
      </w:r>
      <w:r w:rsidR="00DD4DEA">
        <w:rPr>
          <w:rFonts w:ascii="Arial" w:hAnsi="Arial" w:cs="Arial"/>
        </w:rPr>
        <w:t>gestiegen</w:t>
      </w:r>
      <w:r w:rsidRPr="00297B0C">
        <w:rPr>
          <w:rFonts w:ascii="Arial" w:hAnsi="Arial" w:cs="Arial"/>
        </w:rPr>
        <w:t>. Einschlie</w:t>
      </w:r>
      <w:r>
        <w:rPr>
          <w:rFonts w:ascii="Arial" w:hAnsi="Arial" w:cs="Arial"/>
        </w:rPr>
        <w:t>ß</w:t>
      </w:r>
      <w:r w:rsidRPr="00297B0C">
        <w:rPr>
          <w:rFonts w:ascii="Arial" w:hAnsi="Arial" w:cs="Arial"/>
        </w:rPr>
        <w:t>lich versuchter Taten weist die aktuelle PKS 78.436 Delikte aus.</w:t>
      </w:r>
      <w:r w:rsidR="00DD4DEA">
        <w:rPr>
          <w:rFonts w:ascii="Arial" w:hAnsi="Arial" w:cs="Arial"/>
        </w:rPr>
        <w:t xml:space="preserve"> Damit findet alle </w:t>
      </w:r>
      <w:r w:rsidR="00327673">
        <w:rPr>
          <w:rFonts w:ascii="Arial" w:hAnsi="Arial" w:cs="Arial"/>
        </w:rPr>
        <w:t>sechs</w:t>
      </w:r>
      <w:r w:rsidR="00DD4DEA">
        <w:rPr>
          <w:rFonts w:ascii="Arial" w:hAnsi="Arial" w:cs="Arial"/>
        </w:rPr>
        <w:t xml:space="preserve"> Minuten irgendwo in Deutschland ein Einbruch statt.</w:t>
      </w:r>
    </w:p>
    <w:p w14:paraId="30682093" w14:textId="77777777" w:rsidR="00297B0C" w:rsidRDefault="00297B0C" w:rsidP="00297B0C">
      <w:pPr>
        <w:suppressAutoHyphens/>
        <w:rPr>
          <w:rFonts w:ascii="Arial" w:hAnsi="Arial" w:cs="Arial"/>
        </w:rPr>
      </w:pPr>
    </w:p>
    <w:p w14:paraId="212174F6" w14:textId="7CEB54F2" w:rsidR="001817DE" w:rsidRPr="001817DE" w:rsidRDefault="001817DE" w:rsidP="00297B0C">
      <w:pPr>
        <w:suppressAutoHyphens/>
        <w:rPr>
          <w:rFonts w:ascii="Arial" w:hAnsi="Arial" w:cs="Arial"/>
          <w:b/>
          <w:bCs/>
        </w:rPr>
      </w:pPr>
      <w:r w:rsidRPr="001817DE">
        <w:rPr>
          <w:rFonts w:ascii="Arial" w:hAnsi="Arial" w:cs="Arial"/>
          <w:b/>
          <w:bCs/>
        </w:rPr>
        <w:t>Aufklärungsquote bleibt niedrig – Prävention entscheidend</w:t>
      </w:r>
    </w:p>
    <w:p w14:paraId="25B67ED8" w14:textId="7AD75EE9" w:rsidR="00297B0C" w:rsidRPr="00297B0C" w:rsidRDefault="00297B0C" w:rsidP="00297B0C">
      <w:pPr>
        <w:suppressAutoHyphens/>
        <w:rPr>
          <w:rFonts w:ascii="Arial" w:hAnsi="Arial" w:cs="Arial"/>
        </w:rPr>
      </w:pPr>
      <w:r w:rsidRPr="00297B0C">
        <w:rPr>
          <w:rFonts w:ascii="Arial" w:hAnsi="Arial" w:cs="Arial"/>
        </w:rPr>
        <w:t>Nicht einmal 20 Prozent aller F</w:t>
      </w:r>
      <w:r>
        <w:rPr>
          <w:rFonts w:ascii="Arial" w:hAnsi="Arial" w:cs="Arial"/>
        </w:rPr>
        <w:t>ä</w:t>
      </w:r>
      <w:r w:rsidRPr="00297B0C">
        <w:rPr>
          <w:rFonts w:ascii="Arial" w:hAnsi="Arial" w:cs="Arial"/>
        </w:rPr>
        <w:t>lle wurden 2024 aufgekl</w:t>
      </w:r>
      <w:r>
        <w:rPr>
          <w:rFonts w:ascii="Arial" w:hAnsi="Arial" w:cs="Arial"/>
        </w:rPr>
        <w:t>ä</w:t>
      </w:r>
      <w:r w:rsidRPr="00297B0C">
        <w:rPr>
          <w:rFonts w:ascii="Arial" w:hAnsi="Arial" w:cs="Arial"/>
        </w:rPr>
        <w:t>rt und rund die H</w:t>
      </w:r>
      <w:r>
        <w:rPr>
          <w:rFonts w:ascii="Arial" w:hAnsi="Arial" w:cs="Arial"/>
        </w:rPr>
        <w:t>ä</w:t>
      </w:r>
      <w:r w:rsidRPr="00297B0C">
        <w:rPr>
          <w:rFonts w:ascii="Arial" w:hAnsi="Arial" w:cs="Arial"/>
        </w:rPr>
        <w:t xml:space="preserve">lfte aller Einbruchsversuche scheitert. </w:t>
      </w:r>
      <w:r w:rsidR="002437EE">
        <w:rPr>
          <w:rFonts w:ascii="Arial" w:hAnsi="Arial" w:cs="Arial"/>
        </w:rPr>
        <w:t>Diese Fakten</w:t>
      </w:r>
      <w:r w:rsidRPr="00297B0C">
        <w:rPr>
          <w:rFonts w:ascii="Arial" w:hAnsi="Arial" w:cs="Arial"/>
        </w:rPr>
        <w:t xml:space="preserve"> machen deutlich: Es ist sinnvoll</w:t>
      </w:r>
      <w:r w:rsidR="00E66D91">
        <w:rPr>
          <w:rFonts w:ascii="Arial" w:hAnsi="Arial" w:cs="Arial"/>
        </w:rPr>
        <w:t>,</w:t>
      </w:r>
      <w:r w:rsidRPr="00297B0C">
        <w:rPr>
          <w:rFonts w:ascii="Arial" w:hAnsi="Arial" w:cs="Arial"/>
        </w:rPr>
        <w:t xml:space="preserve"> in die h</w:t>
      </w:r>
      <w:r>
        <w:rPr>
          <w:rFonts w:ascii="Arial" w:hAnsi="Arial" w:cs="Arial"/>
        </w:rPr>
        <w:t>ä</w:t>
      </w:r>
      <w:r w:rsidRPr="00297B0C">
        <w:rPr>
          <w:rFonts w:ascii="Arial" w:hAnsi="Arial" w:cs="Arial"/>
        </w:rPr>
        <w:t>usliche Sicherheit zu investieren. Denn der finanzielle Schaden bei einem Wohnungseinbruch betr</w:t>
      </w:r>
      <w:r>
        <w:rPr>
          <w:rFonts w:ascii="Arial" w:hAnsi="Arial" w:cs="Arial"/>
        </w:rPr>
        <w:t>ä</w:t>
      </w:r>
      <w:r w:rsidRPr="00297B0C">
        <w:rPr>
          <w:rFonts w:ascii="Arial" w:hAnsi="Arial" w:cs="Arial"/>
        </w:rPr>
        <w:t xml:space="preserve">gt laut Angaben des Gesamtverbands der Deutschen Versicherungswirtschaft </w:t>
      </w:r>
      <w:r w:rsidR="002437EE">
        <w:rPr>
          <w:rFonts w:ascii="Arial" w:hAnsi="Arial" w:cs="Arial"/>
        </w:rPr>
        <w:t xml:space="preserve">durchschnittlich </w:t>
      </w:r>
      <w:r>
        <w:rPr>
          <w:rFonts w:ascii="Arial" w:hAnsi="Arial" w:cs="Arial"/>
        </w:rPr>
        <w:t>ü</w:t>
      </w:r>
      <w:r w:rsidRPr="00297B0C">
        <w:rPr>
          <w:rFonts w:ascii="Arial" w:hAnsi="Arial" w:cs="Arial"/>
        </w:rPr>
        <w:t>ber 3</w:t>
      </w:r>
      <w:r w:rsidR="00E66D91">
        <w:rPr>
          <w:rFonts w:ascii="Arial" w:hAnsi="Arial" w:cs="Arial"/>
        </w:rPr>
        <w:t>.</w:t>
      </w:r>
      <w:r w:rsidRPr="00297B0C">
        <w:rPr>
          <w:rFonts w:ascii="Arial" w:hAnsi="Arial" w:cs="Arial"/>
        </w:rPr>
        <w:t>500 Euro. Und der</w:t>
      </w:r>
      <w:r w:rsidR="00E66D91">
        <w:rPr>
          <w:rFonts w:ascii="Arial" w:hAnsi="Arial" w:cs="Arial"/>
        </w:rPr>
        <w:t xml:space="preserve"> viel größere</w:t>
      </w:r>
      <w:r w:rsidRPr="00297B0C">
        <w:rPr>
          <w:rFonts w:ascii="Arial" w:hAnsi="Arial" w:cs="Arial"/>
        </w:rPr>
        <w:t xml:space="preserve"> psychologische Schaden</w:t>
      </w:r>
      <w:r w:rsidR="00E66D91">
        <w:rPr>
          <w:rFonts w:ascii="Arial" w:hAnsi="Arial" w:cs="Arial"/>
        </w:rPr>
        <w:t xml:space="preserve"> für Betroffene</w:t>
      </w:r>
      <w:r w:rsidRPr="00297B0C">
        <w:rPr>
          <w:rFonts w:ascii="Arial" w:hAnsi="Arial" w:cs="Arial"/>
        </w:rPr>
        <w:t xml:space="preserve">, der durch den Wegfall </w:t>
      </w:r>
      <w:r w:rsidR="002437EE">
        <w:rPr>
          <w:rFonts w:ascii="Arial" w:hAnsi="Arial" w:cs="Arial"/>
        </w:rPr>
        <w:t>eines sicheren Lebensg</w:t>
      </w:r>
      <w:r w:rsidRPr="00297B0C">
        <w:rPr>
          <w:rFonts w:ascii="Arial" w:hAnsi="Arial" w:cs="Arial"/>
        </w:rPr>
        <w:t>ef</w:t>
      </w:r>
      <w:r>
        <w:rPr>
          <w:rFonts w:ascii="Arial" w:hAnsi="Arial" w:cs="Arial"/>
        </w:rPr>
        <w:t>ü</w:t>
      </w:r>
      <w:r w:rsidRPr="00297B0C">
        <w:rPr>
          <w:rFonts w:ascii="Arial" w:hAnsi="Arial" w:cs="Arial"/>
        </w:rPr>
        <w:t xml:space="preserve">hls </w:t>
      </w:r>
      <w:r w:rsidR="002437EE">
        <w:rPr>
          <w:rFonts w:ascii="Arial" w:hAnsi="Arial" w:cs="Arial"/>
        </w:rPr>
        <w:t>in den eigenen vier Wänden e</w:t>
      </w:r>
      <w:r w:rsidRPr="00297B0C">
        <w:rPr>
          <w:rFonts w:ascii="Arial" w:hAnsi="Arial" w:cs="Arial"/>
        </w:rPr>
        <w:t>ntsteht, l</w:t>
      </w:r>
      <w:r>
        <w:rPr>
          <w:rFonts w:ascii="Arial" w:hAnsi="Arial" w:cs="Arial"/>
        </w:rPr>
        <w:t>ä</w:t>
      </w:r>
      <w:r w:rsidRPr="00297B0C">
        <w:rPr>
          <w:rFonts w:ascii="Arial" w:hAnsi="Arial" w:cs="Arial"/>
        </w:rPr>
        <w:t xml:space="preserve">sst sich </w:t>
      </w:r>
      <w:r w:rsidR="002437EE">
        <w:rPr>
          <w:rFonts w:ascii="Arial" w:hAnsi="Arial" w:cs="Arial"/>
        </w:rPr>
        <w:t xml:space="preserve">statistisch </w:t>
      </w:r>
      <w:r w:rsidR="00E66D91">
        <w:rPr>
          <w:rFonts w:ascii="Arial" w:hAnsi="Arial" w:cs="Arial"/>
        </w:rPr>
        <w:t xml:space="preserve">gar nicht </w:t>
      </w:r>
      <w:r w:rsidRPr="00297B0C">
        <w:rPr>
          <w:rFonts w:ascii="Arial" w:hAnsi="Arial" w:cs="Arial"/>
        </w:rPr>
        <w:t>beziffern.</w:t>
      </w:r>
    </w:p>
    <w:p w14:paraId="652CFD55" w14:textId="77777777" w:rsidR="00297B0C" w:rsidRDefault="00297B0C" w:rsidP="00297B0C">
      <w:pPr>
        <w:suppressAutoHyphens/>
        <w:rPr>
          <w:rFonts w:ascii="Arial" w:hAnsi="Arial" w:cs="Arial"/>
        </w:rPr>
      </w:pPr>
    </w:p>
    <w:p w14:paraId="21119C54" w14:textId="701D0C6F" w:rsidR="00D258AA" w:rsidRPr="00D258AA" w:rsidRDefault="00D258AA" w:rsidP="00297B0C">
      <w:pPr>
        <w:suppressAutoHyphens/>
        <w:rPr>
          <w:rFonts w:ascii="Arial" w:hAnsi="Arial" w:cs="Arial"/>
          <w:b/>
          <w:bCs/>
        </w:rPr>
      </w:pPr>
      <w:r w:rsidRPr="00D258AA">
        <w:rPr>
          <w:rFonts w:ascii="Arial" w:hAnsi="Arial" w:cs="Arial"/>
          <w:b/>
          <w:bCs/>
        </w:rPr>
        <w:t>Schwachstellen erkennen, bevor es Einbrecher tun</w:t>
      </w:r>
    </w:p>
    <w:p w14:paraId="09FF900E" w14:textId="46E1AD17" w:rsidR="00297B0C" w:rsidRPr="00297B0C" w:rsidRDefault="00297B0C" w:rsidP="00297B0C">
      <w:pPr>
        <w:suppressAutoHyphens/>
        <w:rPr>
          <w:rFonts w:ascii="Arial" w:hAnsi="Arial" w:cs="Arial"/>
        </w:rPr>
      </w:pPr>
      <w:r>
        <w:rPr>
          <w:rFonts w:ascii="Arial" w:hAnsi="Arial" w:cs="Arial"/>
        </w:rPr>
        <w:t>„</w:t>
      </w:r>
      <w:r w:rsidR="00D57895">
        <w:rPr>
          <w:rFonts w:ascii="Arial" w:hAnsi="Arial" w:cs="Arial"/>
        </w:rPr>
        <w:t>E</w:t>
      </w:r>
      <w:r w:rsidRPr="00297B0C">
        <w:rPr>
          <w:rFonts w:ascii="Arial" w:hAnsi="Arial" w:cs="Arial"/>
        </w:rPr>
        <w:t xml:space="preserve">in individuelles Sicherheitskonzept </w:t>
      </w:r>
      <w:r w:rsidR="00D57895">
        <w:rPr>
          <w:rFonts w:ascii="Arial" w:hAnsi="Arial" w:cs="Arial"/>
        </w:rPr>
        <w:t xml:space="preserve">lässt </w:t>
      </w:r>
      <w:r w:rsidRPr="00297B0C">
        <w:rPr>
          <w:rFonts w:ascii="Arial" w:hAnsi="Arial" w:cs="Arial"/>
        </w:rPr>
        <w:t>sich mit wenig Aufwand umsetzen und erforde</w:t>
      </w:r>
      <w:r w:rsidR="00D57895">
        <w:rPr>
          <w:rFonts w:ascii="Arial" w:hAnsi="Arial" w:cs="Arial"/>
        </w:rPr>
        <w:t>rt</w:t>
      </w:r>
      <w:r w:rsidRPr="00297B0C">
        <w:rPr>
          <w:rFonts w:ascii="Arial" w:hAnsi="Arial" w:cs="Arial"/>
        </w:rPr>
        <w:t xml:space="preserve"> k</w:t>
      </w:r>
      <w:r w:rsidR="002437EE">
        <w:rPr>
          <w:rFonts w:ascii="Arial" w:hAnsi="Arial" w:cs="Arial"/>
        </w:rPr>
        <w:t xml:space="preserve">eine hohen </w:t>
      </w:r>
      <w:r w:rsidRPr="00297B0C">
        <w:rPr>
          <w:rFonts w:ascii="Arial" w:hAnsi="Arial" w:cs="Arial"/>
        </w:rPr>
        <w:t>finanzielle</w:t>
      </w:r>
      <w:r w:rsidR="002437EE">
        <w:rPr>
          <w:rFonts w:ascii="Arial" w:hAnsi="Arial" w:cs="Arial"/>
        </w:rPr>
        <w:t>n</w:t>
      </w:r>
      <w:r w:rsidRPr="00297B0C">
        <w:rPr>
          <w:rFonts w:ascii="Arial" w:hAnsi="Arial" w:cs="Arial"/>
        </w:rPr>
        <w:t xml:space="preserve"> Investitionen</w:t>
      </w:r>
      <w:r>
        <w:rPr>
          <w:rFonts w:ascii="Arial" w:hAnsi="Arial" w:cs="Arial"/>
        </w:rPr>
        <w:t>“</w:t>
      </w:r>
      <w:r w:rsidRPr="00297B0C">
        <w:rPr>
          <w:rFonts w:ascii="Arial" w:hAnsi="Arial" w:cs="Arial"/>
        </w:rPr>
        <w:t xml:space="preserve">, </w:t>
      </w:r>
      <w:r w:rsidR="00D57895">
        <w:rPr>
          <w:rFonts w:ascii="Arial" w:hAnsi="Arial" w:cs="Arial"/>
        </w:rPr>
        <w:t xml:space="preserve">sagt </w:t>
      </w:r>
      <w:r w:rsidRPr="00297B0C">
        <w:rPr>
          <w:rFonts w:ascii="Arial" w:hAnsi="Arial" w:cs="Arial"/>
        </w:rPr>
        <w:t>Frank Brucker</w:t>
      </w:r>
      <w:r w:rsidR="003D6291">
        <w:rPr>
          <w:rFonts w:ascii="Arial" w:hAnsi="Arial" w:cs="Arial"/>
        </w:rPr>
        <w:t>.</w:t>
      </w:r>
      <w:r w:rsidR="00D57895">
        <w:rPr>
          <w:rFonts w:ascii="Arial" w:hAnsi="Arial" w:cs="Arial"/>
        </w:rPr>
        <w:t xml:space="preserve"> Er</w:t>
      </w:r>
      <w:r w:rsidRPr="00297B0C">
        <w:rPr>
          <w:rFonts w:ascii="Arial" w:hAnsi="Arial" w:cs="Arial"/>
        </w:rPr>
        <w:t xml:space="preserve"> </w:t>
      </w:r>
      <w:r w:rsidR="00D57895">
        <w:rPr>
          <w:rFonts w:ascii="Arial" w:hAnsi="Arial" w:cs="Arial"/>
        </w:rPr>
        <w:t>l</w:t>
      </w:r>
      <w:r w:rsidRPr="00297B0C">
        <w:rPr>
          <w:rFonts w:ascii="Arial" w:hAnsi="Arial" w:cs="Arial"/>
        </w:rPr>
        <w:t>eite</w:t>
      </w:r>
      <w:r w:rsidR="00D57895">
        <w:rPr>
          <w:rFonts w:ascii="Arial" w:hAnsi="Arial" w:cs="Arial"/>
        </w:rPr>
        <w:t>t</w:t>
      </w:r>
      <w:r w:rsidRPr="00297B0C">
        <w:rPr>
          <w:rFonts w:ascii="Arial" w:hAnsi="Arial" w:cs="Arial"/>
        </w:rPr>
        <w:t xml:space="preserve"> </w:t>
      </w:r>
      <w:r w:rsidR="00D57895">
        <w:rPr>
          <w:rFonts w:ascii="Arial" w:hAnsi="Arial" w:cs="Arial"/>
        </w:rPr>
        <w:t xml:space="preserve">die </w:t>
      </w:r>
      <w:r w:rsidRPr="00297B0C">
        <w:rPr>
          <w:rFonts w:ascii="Arial" w:hAnsi="Arial" w:cs="Arial"/>
        </w:rPr>
        <w:t>Planungsabteilung bei Telenot, einem f</w:t>
      </w:r>
      <w:r>
        <w:rPr>
          <w:rFonts w:ascii="Arial" w:hAnsi="Arial" w:cs="Arial"/>
        </w:rPr>
        <w:t>ü</w:t>
      </w:r>
      <w:r w:rsidRPr="00297B0C">
        <w:rPr>
          <w:rFonts w:ascii="Arial" w:hAnsi="Arial" w:cs="Arial"/>
        </w:rPr>
        <w:t>hrenden Hersteller von intelligenten elektronischen Alarm- und Geb</w:t>
      </w:r>
      <w:r>
        <w:rPr>
          <w:rFonts w:ascii="Arial" w:hAnsi="Arial" w:cs="Arial"/>
        </w:rPr>
        <w:t>ä</w:t>
      </w:r>
      <w:r w:rsidRPr="00297B0C">
        <w:rPr>
          <w:rFonts w:ascii="Arial" w:hAnsi="Arial" w:cs="Arial"/>
        </w:rPr>
        <w:t>udesicherheitsl</w:t>
      </w:r>
      <w:r>
        <w:rPr>
          <w:rFonts w:ascii="Arial" w:hAnsi="Arial" w:cs="Arial"/>
        </w:rPr>
        <w:t>ö</w:t>
      </w:r>
      <w:r w:rsidRPr="00297B0C">
        <w:rPr>
          <w:rFonts w:ascii="Arial" w:hAnsi="Arial" w:cs="Arial"/>
        </w:rPr>
        <w:t>sungen</w:t>
      </w:r>
      <w:r w:rsidR="00233B87">
        <w:rPr>
          <w:rFonts w:ascii="Arial" w:hAnsi="Arial" w:cs="Arial"/>
        </w:rPr>
        <w:t xml:space="preserve"> und gibt ein paar grundsätzliche Tipps</w:t>
      </w:r>
      <w:r w:rsidRPr="00297B0C">
        <w:rPr>
          <w:rFonts w:ascii="Arial" w:hAnsi="Arial" w:cs="Arial"/>
        </w:rPr>
        <w:t>. So sollte man beim Verlassen des Hauses darauf achten, dass</w:t>
      </w:r>
    </w:p>
    <w:p w14:paraId="2C462B53" w14:textId="77777777" w:rsidR="00297B0C" w:rsidRPr="00297B0C" w:rsidRDefault="00297B0C" w:rsidP="00297B0C">
      <w:pPr>
        <w:suppressAutoHyphens/>
        <w:rPr>
          <w:rFonts w:ascii="Arial" w:hAnsi="Arial" w:cs="Arial"/>
        </w:rPr>
      </w:pPr>
    </w:p>
    <w:p w14:paraId="1AF8D882" w14:textId="5620F365" w:rsidR="00297B0C" w:rsidRPr="00297B0C" w:rsidRDefault="00297B0C" w:rsidP="00297B0C">
      <w:pPr>
        <w:pStyle w:val="Listenabsatz"/>
        <w:numPr>
          <w:ilvl w:val="0"/>
          <w:numId w:val="15"/>
        </w:numPr>
        <w:suppressAutoHyphens/>
        <w:rPr>
          <w:rFonts w:ascii="Arial" w:hAnsi="Arial" w:cs="Arial"/>
        </w:rPr>
      </w:pPr>
      <w:r w:rsidRPr="00297B0C">
        <w:rPr>
          <w:rFonts w:ascii="Arial" w:hAnsi="Arial" w:cs="Arial"/>
        </w:rPr>
        <w:t xml:space="preserve">alle Fenster und Garagentore </w:t>
      </w:r>
      <w:r w:rsidR="00D57895">
        <w:rPr>
          <w:rFonts w:ascii="Arial" w:hAnsi="Arial" w:cs="Arial"/>
        </w:rPr>
        <w:t xml:space="preserve">nicht gekippt, sondern </w:t>
      </w:r>
      <w:r w:rsidRPr="00297B0C">
        <w:rPr>
          <w:rFonts w:ascii="Arial" w:hAnsi="Arial" w:cs="Arial"/>
        </w:rPr>
        <w:t>geschlossen</w:t>
      </w:r>
    </w:p>
    <w:p w14:paraId="5796C665" w14:textId="103BD86A" w:rsidR="00297B0C" w:rsidRPr="00297B0C" w:rsidRDefault="00D57895" w:rsidP="00297B0C">
      <w:pPr>
        <w:pStyle w:val="Listenabsatz"/>
        <w:numPr>
          <w:ilvl w:val="0"/>
          <w:numId w:val="15"/>
        </w:numPr>
        <w:suppressAutoHyphens/>
        <w:rPr>
          <w:rFonts w:ascii="Arial" w:hAnsi="Arial" w:cs="Arial"/>
        </w:rPr>
      </w:pPr>
      <w:r>
        <w:rPr>
          <w:rFonts w:ascii="Arial" w:hAnsi="Arial" w:cs="Arial"/>
        </w:rPr>
        <w:t xml:space="preserve">sowie </w:t>
      </w:r>
      <w:r w:rsidR="00297B0C" w:rsidRPr="00297B0C">
        <w:rPr>
          <w:rFonts w:ascii="Arial" w:hAnsi="Arial" w:cs="Arial"/>
        </w:rPr>
        <w:t>die Haus</w:t>
      </w:r>
      <w:r w:rsidR="003D6291" w:rsidRPr="00297B0C">
        <w:rPr>
          <w:rFonts w:ascii="Arial" w:hAnsi="Arial" w:cs="Arial"/>
        </w:rPr>
        <w:t>-</w:t>
      </w:r>
      <w:r w:rsidR="003D6291">
        <w:rPr>
          <w:rFonts w:ascii="Arial" w:hAnsi="Arial" w:cs="Arial"/>
        </w:rPr>
        <w:t>,</w:t>
      </w:r>
      <w:r w:rsidR="003D6291" w:rsidRPr="00297B0C">
        <w:rPr>
          <w:rFonts w:ascii="Arial" w:hAnsi="Arial" w:cs="Arial"/>
        </w:rPr>
        <w:t xml:space="preserve"> Terrassen</w:t>
      </w:r>
      <w:r w:rsidR="00297B0C" w:rsidRPr="00297B0C">
        <w:rPr>
          <w:rFonts w:ascii="Arial" w:hAnsi="Arial" w:cs="Arial"/>
        </w:rPr>
        <w:t xml:space="preserve">- oder Balkontüren verriegelt </w:t>
      </w:r>
      <w:r>
        <w:rPr>
          <w:rFonts w:ascii="Arial" w:hAnsi="Arial" w:cs="Arial"/>
        </w:rPr>
        <w:t xml:space="preserve">sind </w:t>
      </w:r>
    </w:p>
    <w:p w14:paraId="4E46025B" w14:textId="4A3C3415" w:rsidR="00297B0C" w:rsidRDefault="00D57895" w:rsidP="00297B0C">
      <w:pPr>
        <w:pStyle w:val="Listenabsatz"/>
        <w:numPr>
          <w:ilvl w:val="0"/>
          <w:numId w:val="15"/>
        </w:numPr>
        <w:suppressAutoHyphens/>
        <w:rPr>
          <w:rFonts w:ascii="Arial" w:hAnsi="Arial" w:cs="Arial"/>
        </w:rPr>
      </w:pPr>
      <w:r>
        <w:rPr>
          <w:rFonts w:ascii="Arial" w:hAnsi="Arial" w:cs="Arial"/>
        </w:rPr>
        <w:t xml:space="preserve">und </w:t>
      </w:r>
      <w:r w:rsidR="00297B0C" w:rsidRPr="00297B0C">
        <w:rPr>
          <w:rFonts w:ascii="Arial" w:hAnsi="Arial" w:cs="Arial"/>
        </w:rPr>
        <w:t>keine Leitern rund ums Haus griffbereit liegen.</w:t>
      </w:r>
    </w:p>
    <w:p w14:paraId="3D09F7C5" w14:textId="77777777" w:rsidR="00297B0C" w:rsidRPr="00297B0C" w:rsidRDefault="00297B0C" w:rsidP="00297B0C">
      <w:pPr>
        <w:suppressAutoHyphens/>
        <w:ind w:left="360"/>
        <w:rPr>
          <w:rFonts w:ascii="Arial" w:hAnsi="Arial" w:cs="Arial"/>
        </w:rPr>
      </w:pPr>
    </w:p>
    <w:p w14:paraId="2926077B" w14:textId="1132E953" w:rsidR="00297B0C" w:rsidRPr="00297B0C" w:rsidRDefault="00297B0C" w:rsidP="00297B0C">
      <w:pPr>
        <w:suppressAutoHyphens/>
        <w:rPr>
          <w:rFonts w:ascii="Arial" w:hAnsi="Arial" w:cs="Arial"/>
        </w:rPr>
      </w:pPr>
      <w:r>
        <w:rPr>
          <w:rFonts w:ascii="Arial" w:hAnsi="Arial" w:cs="Arial"/>
        </w:rPr>
        <w:t>„</w:t>
      </w:r>
      <w:r w:rsidRPr="00297B0C">
        <w:rPr>
          <w:rFonts w:ascii="Arial" w:hAnsi="Arial" w:cs="Arial"/>
        </w:rPr>
        <w:t>Man muss es potenziellen Einbrecher sichtbar schwer machen, ins Haus zu dringen</w:t>
      </w:r>
      <w:r>
        <w:rPr>
          <w:rFonts w:ascii="Arial" w:hAnsi="Arial" w:cs="Arial"/>
        </w:rPr>
        <w:t>“</w:t>
      </w:r>
      <w:r w:rsidRPr="00297B0C">
        <w:rPr>
          <w:rFonts w:ascii="Arial" w:hAnsi="Arial" w:cs="Arial"/>
        </w:rPr>
        <w:t xml:space="preserve">, betont Brucker. </w:t>
      </w:r>
      <w:r>
        <w:rPr>
          <w:rFonts w:ascii="Arial" w:hAnsi="Arial" w:cs="Arial"/>
        </w:rPr>
        <w:t>„</w:t>
      </w:r>
      <w:r w:rsidRPr="00297B0C">
        <w:rPr>
          <w:rFonts w:ascii="Arial" w:hAnsi="Arial" w:cs="Arial"/>
        </w:rPr>
        <w:t>Dazu geh</w:t>
      </w:r>
      <w:r>
        <w:rPr>
          <w:rFonts w:ascii="Arial" w:hAnsi="Arial" w:cs="Arial"/>
        </w:rPr>
        <w:t>ö</w:t>
      </w:r>
      <w:r w:rsidRPr="00297B0C">
        <w:rPr>
          <w:rFonts w:ascii="Arial" w:hAnsi="Arial" w:cs="Arial"/>
        </w:rPr>
        <w:t>ren sicher fixier</w:t>
      </w:r>
      <w:r w:rsidR="003D6291">
        <w:rPr>
          <w:rFonts w:ascii="Arial" w:hAnsi="Arial" w:cs="Arial"/>
        </w:rPr>
        <w:t>te</w:t>
      </w:r>
      <w:r w:rsidRPr="00297B0C">
        <w:rPr>
          <w:rFonts w:ascii="Arial" w:hAnsi="Arial" w:cs="Arial"/>
        </w:rPr>
        <w:t xml:space="preserve"> Gitter an den Lichtsch</w:t>
      </w:r>
      <w:r>
        <w:rPr>
          <w:rFonts w:ascii="Arial" w:hAnsi="Arial" w:cs="Arial"/>
        </w:rPr>
        <w:t>ä</w:t>
      </w:r>
      <w:r w:rsidRPr="00297B0C">
        <w:rPr>
          <w:rFonts w:ascii="Arial" w:hAnsi="Arial" w:cs="Arial"/>
        </w:rPr>
        <w:t>chten zum Keller und eine stabile Kellert</w:t>
      </w:r>
      <w:r>
        <w:rPr>
          <w:rFonts w:ascii="Arial" w:hAnsi="Arial" w:cs="Arial"/>
        </w:rPr>
        <w:t>ü</w:t>
      </w:r>
      <w:r w:rsidRPr="00297B0C">
        <w:rPr>
          <w:rFonts w:ascii="Arial" w:hAnsi="Arial" w:cs="Arial"/>
        </w:rPr>
        <w:t>r. Auch Fahrrad</w:t>
      </w:r>
      <w:r w:rsidR="003D6291">
        <w:rPr>
          <w:rFonts w:ascii="Arial" w:hAnsi="Arial" w:cs="Arial"/>
        </w:rPr>
        <w:t>- oder Garten</w:t>
      </w:r>
      <w:r w:rsidRPr="00297B0C">
        <w:rPr>
          <w:rFonts w:ascii="Arial" w:hAnsi="Arial" w:cs="Arial"/>
        </w:rPr>
        <w:t>schuppen sind h</w:t>
      </w:r>
      <w:r>
        <w:rPr>
          <w:rFonts w:ascii="Arial" w:hAnsi="Arial" w:cs="Arial"/>
        </w:rPr>
        <w:t>ä</w:t>
      </w:r>
      <w:r w:rsidRPr="00297B0C">
        <w:rPr>
          <w:rFonts w:ascii="Arial" w:hAnsi="Arial" w:cs="Arial"/>
        </w:rPr>
        <w:t>ufig schlecht gesichert</w:t>
      </w:r>
      <w:r>
        <w:rPr>
          <w:rFonts w:ascii="Arial" w:hAnsi="Arial" w:cs="Arial"/>
        </w:rPr>
        <w:t>“</w:t>
      </w:r>
      <w:r w:rsidR="002437EE">
        <w:rPr>
          <w:rFonts w:ascii="Arial" w:hAnsi="Arial" w:cs="Arial"/>
        </w:rPr>
        <w:t>, weiß der Fachmann aus Erfahrung.</w:t>
      </w:r>
      <w:r w:rsidRPr="00297B0C">
        <w:rPr>
          <w:rFonts w:ascii="Arial" w:hAnsi="Arial" w:cs="Arial"/>
        </w:rPr>
        <w:t xml:space="preserve"> Dabei sind in diesen R</w:t>
      </w:r>
      <w:r>
        <w:rPr>
          <w:rFonts w:ascii="Arial" w:hAnsi="Arial" w:cs="Arial"/>
        </w:rPr>
        <w:t>ä</w:t>
      </w:r>
      <w:r w:rsidRPr="00297B0C">
        <w:rPr>
          <w:rFonts w:ascii="Arial" w:hAnsi="Arial" w:cs="Arial"/>
        </w:rPr>
        <w:t>umen oftmals teure Gegenst</w:t>
      </w:r>
      <w:r>
        <w:rPr>
          <w:rFonts w:ascii="Arial" w:hAnsi="Arial" w:cs="Arial"/>
        </w:rPr>
        <w:t>ä</w:t>
      </w:r>
      <w:r w:rsidRPr="00297B0C">
        <w:rPr>
          <w:rFonts w:ascii="Arial" w:hAnsi="Arial" w:cs="Arial"/>
        </w:rPr>
        <w:t xml:space="preserve">nde </w:t>
      </w:r>
      <w:r w:rsidR="003D6291">
        <w:rPr>
          <w:rFonts w:ascii="Arial" w:hAnsi="Arial" w:cs="Arial"/>
        </w:rPr>
        <w:t xml:space="preserve">wie </w:t>
      </w:r>
      <w:r w:rsidRPr="00297B0C">
        <w:rPr>
          <w:rFonts w:ascii="Arial" w:hAnsi="Arial" w:cs="Arial"/>
        </w:rPr>
        <w:t>Elektrowerkzeuge</w:t>
      </w:r>
      <w:r w:rsidR="003D6291">
        <w:rPr>
          <w:rFonts w:ascii="Arial" w:hAnsi="Arial" w:cs="Arial"/>
        </w:rPr>
        <w:t xml:space="preserve">, </w:t>
      </w:r>
      <w:r w:rsidRPr="00297B0C">
        <w:rPr>
          <w:rFonts w:ascii="Arial" w:hAnsi="Arial" w:cs="Arial"/>
        </w:rPr>
        <w:t>Rasenmäher oder</w:t>
      </w:r>
      <w:r w:rsidR="003D6291">
        <w:rPr>
          <w:rFonts w:ascii="Arial" w:hAnsi="Arial" w:cs="Arial"/>
        </w:rPr>
        <w:t xml:space="preserve"> </w:t>
      </w:r>
      <w:r w:rsidR="002437EE">
        <w:rPr>
          <w:rFonts w:ascii="Arial" w:hAnsi="Arial" w:cs="Arial"/>
        </w:rPr>
        <w:t>E</w:t>
      </w:r>
      <w:r w:rsidRPr="00297B0C">
        <w:rPr>
          <w:rFonts w:ascii="Arial" w:hAnsi="Arial" w:cs="Arial"/>
        </w:rPr>
        <w:t>-Bikes</w:t>
      </w:r>
      <w:r w:rsidR="003D6291">
        <w:rPr>
          <w:rFonts w:ascii="Arial" w:hAnsi="Arial" w:cs="Arial"/>
        </w:rPr>
        <w:t xml:space="preserve"> zu finden</w:t>
      </w:r>
      <w:r w:rsidRPr="00297B0C">
        <w:rPr>
          <w:rFonts w:ascii="Arial" w:hAnsi="Arial" w:cs="Arial"/>
        </w:rPr>
        <w:t>.</w:t>
      </w:r>
      <w:r w:rsidR="00233B87">
        <w:rPr>
          <w:rFonts w:ascii="Arial" w:hAnsi="Arial" w:cs="Arial"/>
        </w:rPr>
        <w:t xml:space="preserve"> </w:t>
      </w:r>
      <w:r w:rsidR="003D6291">
        <w:rPr>
          <w:rFonts w:ascii="Arial" w:hAnsi="Arial" w:cs="Arial"/>
        </w:rPr>
        <w:t xml:space="preserve">Weil dies </w:t>
      </w:r>
      <w:r w:rsidRPr="00297B0C">
        <w:rPr>
          <w:rFonts w:ascii="Arial" w:hAnsi="Arial" w:cs="Arial"/>
        </w:rPr>
        <w:t>in einschl</w:t>
      </w:r>
      <w:r>
        <w:rPr>
          <w:rFonts w:ascii="Arial" w:hAnsi="Arial" w:cs="Arial"/>
        </w:rPr>
        <w:t>ä</w:t>
      </w:r>
      <w:r w:rsidRPr="00297B0C">
        <w:rPr>
          <w:rFonts w:ascii="Arial" w:hAnsi="Arial" w:cs="Arial"/>
        </w:rPr>
        <w:t>gigen kriminellen Kreisen l</w:t>
      </w:r>
      <w:r>
        <w:rPr>
          <w:rFonts w:ascii="Arial" w:hAnsi="Arial" w:cs="Arial"/>
        </w:rPr>
        <w:t>ä</w:t>
      </w:r>
      <w:r w:rsidRPr="00297B0C">
        <w:rPr>
          <w:rFonts w:ascii="Arial" w:hAnsi="Arial" w:cs="Arial"/>
        </w:rPr>
        <w:t>ngst bekannt</w:t>
      </w:r>
      <w:r w:rsidR="003D6291">
        <w:rPr>
          <w:rFonts w:ascii="Arial" w:hAnsi="Arial" w:cs="Arial"/>
        </w:rPr>
        <w:t xml:space="preserve"> ist, haben sich</w:t>
      </w:r>
      <w:r w:rsidRPr="00297B0C">
        <w:rPr>
          <w:rFonts w:ascii="Arial" w:hAnsi="Arial" w:cs="Arial"/>
        </w:rPr>
        <w:t xml:space="preserve"> Keller </w:t>
      </w:r>
      <w:r w:rsidR="00233B87">
        <w:rPr>
          <w:rFonts w:ascii="Arial" w:hAnsi="Arial" w:cs="Arial"/>
        </w:rPr>
        <w:t xml:space="preserve">und Schuppen </w:t>
      </w:r>
      <w:r w:rsidRPr="00297B0C">
        <w:rPr>
          <w:rFonts w:ascii="Arial" w:hAnsi="Arial" w:cs="Arial"/>
        </w:rPr>
        <w:t xml:space="preserve">zu einem </w:t>
      </w:r>
      <w:r>
        <w:rPr>
          <w:rFonts w:ascii="Arial" w:hAnsi="Arial" w:cs="Arial"/>
        </w:rPr>
        <w:t>„</w:t>
      </w:r>
      <w:r w:rsidRPr="00297B0C">
        <w:rPr>
          <w:rFonts w:ascii="Arial" w:hAnsi="Arial" w:cs="Arial"/>
        </w:rPr>
        <w:t>beliebten</w:t>
      </w:r>
      <w:r>
        <w:rPr>
          <w:rFonts w:ascii="Arial" w:hAnsi="Arial" w:cs="Arial"/>
        </w:rPr>
        <w:t>“</w:t>
      </w:r>
      <w:r w:rsidRPr="00297B0C">
        <w:rPr>
          <w:rFonts w:ascii="Arial" w:hAnsi="Arial" w:cs="Arial"/>
        </w:rPr>
        <w:t xml:space="preserve"> Ziel von Einbrechern entwickelt.</w:t>
      </w:r>
    </w:p>
    <w:p w14:paraId="32F9BA93" w14:textId="77777777" w:rsidR="00297B0C" w:rsidRDefault="00297B0C" w:rsidP="00297B0C">
      <w:pPr>
        <w:suppressAutoHyphens/>
        <w:rPr>
          <w:rFonts w:ascii="Arial" w:hAnsi="Arial" w:cs="Arial"/>
        </w:rPr>
      </w:pPr>
    </w:p>
    <w:p w14:paraId="2A01C1DA" w14:textId="32579D33" w:rsidR="00D258AA" w:rsidRPr="00D258AA" w:rsidRDefault="00D258AA" w:rsidP="00297B0C">
      <w:pPr>
        <w:suppressAutoHyphens/>
        <w:rPr>
          <w:rFonts w:ascii="Arial" w:hAnsi="Arial" w:cs="Arial"/>
          <w:b/>
          <w:bCs/>
        </w:rPr>
      </w:pPr>
      <w:r w:rsidRPr="00D258AA">
        <w:rPr>
          <w:rFonts w:ascii="Arial" w:hAnsi="Arial" w:cs="Arial"/>
          <w:b/>
          <w:bCs/>
        </w:rPr>
        <w:t>Professionelle Technik erhöht das Sicherheitsgefühl</w:t>
      </w:r>
    </w:p>
    <w:p w14:paraId="5C4E0A28" w14:textId="01CFD282" w:rsidR="004806AB" w:rsidRPr="00297B0C" w:rsidRDefault="002437EE" w:rsidP="00297B0C">
      <w:pPr>
        <w:suppressAutoHyphens/>
        <w:rPr>
          <w:rFonts w:ascii="Arial" w:hAnsi="Arial" w:cs="Arial"/>
        </w:rPr>
      </w:pPr>
      <w:r>
        <w:rPr>
          <w:rFonts w:ascii="Arial" w:hAnsi="Arial" w:cs="Arial"/>
        </w:rPr>
        <w:t>Ein n</w:t>
      </w:r>
      <w:r w:rsidR="00297B0C" w:rsidRPr="00297B0C">
        <w:rPr>
          <w:rFonts w:ascii="Arial" w:hAnsi="Arial" w:cs="Arial"/>
        </w:rPr>
        <w:t xml:space="preserve">och </w:t>
      </w:r>
      <w:r>
        <w:rPr>
          <w:rFonts w:ascii="Arial" w:hAnsi="Arial" w:cs="Arial"/>
        </w:rPr>
        <w:t xml:space="preserve">besseres </w:t>
      </w:r>
      <w:r w:rsidR="00297B0C" w:rsidRPr="00297B0C">
        <w:rPr>
          <w:rFonts w:ascii="Arial" w:hAnsi="Arial" w:cs="Arial"/>
        </w:rPr>
        <w:t>Sicherheits</w:t>
      </w:r>
      <w:r>
        <w:rPr>
          <w:rFonts w:ascii="Arial" w:hAnsi="Arial" w:cs="Arial"/>
        </w:rPr>
        <w:t>- und Lebens</w:t>
      </w:r>
      <w:r w:rsidR="00297B0C" w:rsidRPr="00297B0C">
        <w:rPr>
          <w:rFonts w:ascii="Arial" w:hAnsi="Arial" w:cs="Arial"/>
        </w:rPr>
        <w:t>gef</w:t>
      </w:r>
      <w:r w:rsidR="00297B0C">
        <w:rPr>
          <w:rFonts w:ascii="Arial" w:hAnsi="Arial" w:cs="Arial"/>
        </w:rPr>
        <w:t>ü</w:t>
      </w:r>
      <w:r w:rsidR="00297B0C" w:rsidRPr="00297B0C">
        <w:rPr>
          <w:rFonts w:ascii="Arial" w:hAnsi="Arial" w:cs="Arial"/>
        </w:rPr>
        <w:t>hl l</w:t>
      </w:r>
      <w:r w:rsidR="00297B0C">
        <w:rPr>
          <w:rFonts w:ascii="Arial" w:hAnsi="Arial" w:cs="Arial"/>
        </w:rPr>
        <w:t>ä</w:t>
      </w:r>
      <w:r w:rsidR="00297B0C" w:rsidRPr="00297B0C">
        <w:rPr>
          <w:rFonts w:ascii="Arial" w:hAnsi="Arial" w:cs="Arial"/>
        </w:rPr>
        <w:t>sst sich mit dem Einbau einer ma</w:t>
      </w:r>
      <w:r w:rsidR="00297B0C">
        <w:rPr>
          <w:rFonts w:ascii="Arial" w:hAnsi="Arial" w:cs="Arial"/>
        </w:rPr>
        <w:t>ß</w:t>
      </w:r>
      <w:r w:rsidR="00297B0C" w:rsidRPr="00297B0C">
        <w:rPr>
          <w:rFonts w:ascii="Arial" w:hAnsi="Arial" w:cs="Arial"/>
        </w:rPr>
        <w:t>geschneiderten elektronischen Sicherheitsl</w:t>
      </w:r>
      <w:r w:rsidR="00297B0C">
        <w:rPr>
          <w:rFonts w:ascii="Arial" w:hAnsi="Arial" w:cs="Arial"/>
        </w:rPr>
        <w:t>ö</w:t>
      </w:r>
      <w:r w:rsidR="00297B0C" w:rsidRPr="00297B0C">
        <w:rPr>
          <w:rFonts w:ascii="Arial" w:hAnsi="Arial" w:cs="Arial"/>
        </w:rPr>
        <w:t>sung erreichen. D</w:t>
      </w:r>
      <w:r>
        <w:rPr>
          <w:rFonts w:ascii="Arial" w:hAnsi="Arial" w:cs="Arial"/>
        </w:rPr>
        <w:t>a</w:t>
      </w:r>
      <w:r w:rsidR="00297B0C" w:rsidRPr="00297B0C">
        <w:rPr>
          <w:rFonts w:ascii="Arial" w:hAnsi="Arial" w:cs="Arial"/>
        </w:rPr>
        <w:t xml:space="preserve">s Bewusstsein </w:t>
      </w:r>
      <w:r>
        <w:rPr>
          <w:rFonts w:ascii="Arial" w:hAnsi="Arial" w:cs="Arial"/>
        </w:rPr>
        <w:t xml:space="preserve">dafür nimmt </w:t>
      </w:r>
      <w:r w:rsidR="00297B0C" w:rsidRPr="00297B0C">
        <w:rPr>
          <w:rFonts w:ascii="Arial" w:hAnsi="Arial" w:cs="Arial"/>
        </w:rPr>
        <w:t>in der Bev</w:t>
      </w:r>
      <w:r w:rsidR="00297B0C">
        <w:rPr>
          <w:rFonts w:ascii="Arial" w:hAnsi="Arial" w:cs="Arial"/>
        </w:rPr>
        <w:t>ö</w:t>
      </w:r>
      <w:r w:rsidR="00297B0C" w:rsidRPr="00297B0C">
        <w:rPr>
          <w:rFonts w:ascii="Arial" w:hAnsi="Arial" w:cs="Arial"/>
        </w:rPr>
        <w:t xml:space="preserve">lkerung </w:t>
      </w:r>
      <w:r>
        <w:rPr>
          <w:rFonts w:ascii="Arial" w:hAnsi="Arial" w:cs="Arial"/>
        </w:rPr>
        <w:t>zu –</w:t>
      </w:r>
      <w:r w:rsidR="00297B0C" w:rsidRPr="00297B0C">
        <w:rPr>
          <w:rFonts w:ascii="Arial" w:hAnsi="Arial" w:cs="Arial"/>
        </w:rPr>
        <w:t xml:space="preserve"> und damit </w:t>
      </w:r>
      <w:r>
        <w:rPr>
          <w:rFonts w:ascii="Arial" w:hAnsi="Arial" w:cs="Arial"/>
        </w:rPr>
        <w:t xml:space="preserve">auch </w:t>
      </w:r>
      <w:r w:rsidR="00297B0C" w:rsidRPr="00297B0C">
        <w:rPr>
          <w:rFonts w:ascii="Arial" w:hAnsi="Arial" w:cs="Arial"/>
        </w:rPr>
        <w:t>die Nachfrage nach zuverl</w:t>
      </w:r>
      <w:r w:rsidR="00297B0C">
        <w:rPr>
          <w:rFonts w:ascii="Arial" w:hAnsi="Arial" w:cs="Arial"/>
        </w:rPr>
        <w:t>ä</w:t>
      </w:r>
      <w:r w:rsidR="00297B0C" w:rsidRPr="00297B0C">
        <w:rPr>
          <w:rFonts w:ascii="Arial" w:hAnsi="Arial" w:cs="Arial"/>
        </w:rPr>
        <w:t xml:space="preserve">ssigen Gefahrenmeldesystemen. </w:t>
      </w:r>
      <w:r w:rsidR="00297B0C">
        <w:rPr>
          <w:rFonts w:ascii="Arial" w:hAnsi="Arial" w:cs="Arial"/>
        </w:rPr>
        <w:t>„</w:t>
      </w:r>
      <w:r w:rsidR="00297B0C" w:rsidRPr="00297B0C">
        <w:rPr>
          <w:rFonts w:ascii="Arial" w:hAnsi="Arial" w:cs="Arial"/>
        </w:rPr>
        <w:t xml:space="preserve">Ein professionell geplantes und installiertes System </w:t>
      </w:r>
      <w:r w:rsidR="00DD4DEA">
        <w:rPr>
          <w:rFonts w:ascii="Arial" w:hAnsi="Arial" w:cs="Arial"/>
        </w:rPr>
        <w:t xml:space="preserve">bietet zertifizierten und </w:t>
      </w:r>
      <w:r w:rsidR="00F25714">
        <w:rPr>
          <w:rFonts w:ascii="Arial" w:hAnsi="Arial" w:cs="Arial"/>
        </w:rPr>
        <w:t xml:space="preserve">zuverlässigen Schutz für </w:t>
      </w:r>
      <w:r w:rsidR="00297B0C" w:rsidRPr="00297B0C">
        <w:rPr>
          <w:rFonts w:ascii="Arial" w:hAnsi="Arial" w:cs="Arial"/>
        </w:rPr>
        <w:t>das eigene Zuhause und die Menschen</w:t>
      </w:r>
      <w:r w:rsidR="00327673">
        <w:rPr>
          <w:rFonts w:ascii="Arial" w:hAnsi="Arial" w:cs="Arial"/>
        </w:rPr>
        <w:t>, die</w:t>
      </w:r>
      <w:r w:rsidR="00297B0C" w:rsidRPr="00297B0C">
        <w:rPr>
          <w:rFonts w:ascii="Arial" w:hAnsi="Arial" w:cs="Arial"/>
        </w:rPr>
        <w:t xml:space="preserve"> darin </w:t>
      </w:r>
      <w:r w:rsidR="00327673">
        <w:rPr>
          <w:rFonts w:ascii="Arial" w:hAnsi="Arial" w:cs="Arial"/>
        </w:rPr>
        <w:t>leben</w:t>
      </w:r>
      <w:r w:rsidR="00297B0C">
        <w:rPr>
          <w:rFonts w:ascii="Arial" w:hAnsi="Arial" w:cs="Arial"/>
        </w:rPr>
        <w:t>“</w:t>
      </w:r>
      <w:r w:rsidR="00297B0C" w:rsidRPr="00297B0C">
        <w:rPr>
          <w:rFonts w:ascii="Arial" w:hAnsi="Arial" w:cs="Arial"/>
        </w:rPr>
        <w:t>, sagt Frank Brucker</w:t>
      </w:r>
      <w:r w:rsidR="004806AB">
        <w:rPr>
          <w:rFonts w:ascii="Arial" w:hAnsi="Arial" w:cs="Arial"/>
        </w:rPr>
        <w:t xml:space="preserve"> und ergänzt: </w:t>
      </w:r>
      <w:r w:rsidR="00327673">
        <w:rPr>
          <w:rFonts w:ascii="Arial" w:hAnsi="Arial" w:cs="Arial"/>
        </w:rPr>
        <w:t>„</w:t>
      </w:r>
      <w:r w:rsidR="00DD4DEA">
        <w:rPr>
          <w:rFonts w:ascii="Arial" w:hAnsi="Arial" w:cs="Arial"/>
        </w:rPr>
        <w:t>Nur Alarmsystem</w:t>
      </w:r>
      <w:r w:rsidR="00327673">
        <w:rPr>
          <w:rFonts w:ascii="Arial" w:hAnsi="Arial" w:cs="Arial"/>
        </w:rPr>
        <w:t>e</w:t>
      </w:r>
      <w:r w:rsidR="00DD4DEA">
        <w:rPr>
          <w:rFonts w:ascii="Arial" w:hAnsi="Arial" w:cs="Arial"/>
        </w:rPr>
        <w:t xml:space="preserve"> die durchgängig das VdS-Gütesiegel auf jeder Komponente aufwei</w:t>
      </w:r>
      <w:r w:rsidR="00327673">
        <w:rPr>
          <w:rFonts w:ascii="Arial" w:hAnsi="Arial" w:cs="Arial"/>
        </w:rPr>
        <w:t>s</w:t>
      </w:r>
      <w:r w:rsidR="00DD4DEA">
        <w:rPr>
          <w:rFonts w:ascii="Arial" w:hAnsi="Arial" w:cs="Arial"/>
        </w:rPr>
        <w:t>en</w:t>
      </w:r>
      <w:r w:rsidR="00327673">
        <w:rPr>
          <w:rFonts w:ascii="Arial" w:hAnsi="Arial" w:cs="Arial"/>
        </w:rPr>
        <w:t>,</w:t>
      </w:r>
      <w:r w:rsidR="00DD4DEA">
        <w:rPr>
          <w:rFonts w:ascii="Arial" w:hAnsi="Arial" w:cs="Arial"/>
        </w:rPr>
        <w:t xml:space="preserve"> bieten diese</w:t>
      </w:r>
      <w:r w:rsidR="00327673">
        <w:rPr>
          <w:rFonts w:ascii="Arial" w:hAnsi="Arial" w:cs="Arial"/>
        </w:rPr>
        <w:t>n</w:t>
      </w:r>
      <w:r w:rsidR="00DD4DEA">
        <w:rPr>
          <w:rFonts w:ascii="Arial" w:hAnsi="Arial" w:cs="Arial"/>
        </w:rPr>
        <w:t xml:space="preserve"> zuverlässigen Schutz. Das bestätigt so die Polizei. </w:t>
      </w:r>
      <w:r w:rsidR="004806AB">
        <w:rPr>
          <w:rFonts w:ascii="Arial" w:hAnsi="Arial" w:cs="Arial"/>
        </w:rPr>
        <w:t>Viele Versicherungen honorieren das bereits heute –</w:t>
      </w:r>
      <w:r w:rsidR="00F25714">
        <w:rPr>
          <w:rFonts w:ascii="Arial" w:hAnsi="Arial" w:cs="Arial"/>
        </w:rPr>
        <w:t xml:space="preserve"> </w:t>
      </w:r>
      <w:r w:rsidR="004806AB">
        <w:rPr>
          <w:rFonts w:ascii="Arial" w:hAnsi="Arial" w:cs="Arial"/>
        </w:rPr>
        <w:t>zum Beispiel durch geringere Prämien.</w:t>
      </w:r>
      <w:r w:rsidR="00233B87">
        <w:rPr>
          <w:rFonts w:ascii="Arial" w:hAnsi="Arial" w:cs="Arial"/>
        </w:rPr>
        <w:t>“</w:t>
      </w:r>
    </w:p>
    <w:p w14:paraId="66ECC338" w14:textId="77777777" w:rsidR="00297B0C" w:rsidRDefault="00297B0C" w:rsidP="00297B0C">
      <w:pPr>
        <w:suppressAutoHyphens/>
        <w:rPr>
          <w:rFonts w:ascii="Arial" w:hAnsi="Arial" w:cs="Arial"/>
        </w:rPr>
      </w:pPr>
    </w:p>
    <w:p w14:paraId="54B1D5CB" w14:textId="12BCEAC2" w:rsidR="00D258AA" w:rsidRPr="00F25714" w:rsidRDefault="00D258AA" w:rsidP="00297B0C">
      <w:pPr>
        <w:suppressAutoHyphens/>
        <w:rPr>
          <w:rFonts w:ascii="Arial" w:hAnsi="Arial" w:cs="Arial"/>
          <w:b/>
          <w:bCs/>
        </w:rPr>
      </w:pPr>
      <w:r w:rsidRPr="00D258AA">
        <w:rPr>
          <w:b/>
          <w:bCs/>
        </w:rPr>
        <w:t>Geprüfte Qualität für umfassenden Schutz</w:t>
      </w:r>
    </w:p>
    <w:p w14:paraId="72A28EC6" w14:textId="63CD5B0C" w:rsidR="003D6291" w:rsidRPr="00297B0C" w:rsidRDefault="00297B0C" w:rsidP="003D6291">
      <w:pPr>
        <w:suppressAutoHyphens/>
        <w:rPr>
          <w:rFonts w:ascii="Arial" w:hAnsi="Arial" w:cs="Arial"/>
        </w:rPr>
      </w:pPr>
      <w:r w:rsidRPr="00297B0C">
        <w:rPr>
          <w:rFonts w:ascii="Arial" w:hAnsi="Arial" w:cs="Arial"/>
        </w:rPr>
        <w:t>Telenot</w:t>
      </w:r>
      <w:r w:rsidR="00DD4DEA">
        <w:rPr>
          <w:rFonts w:ascii="Arial" w:hAnsi="Arial" w:cs="Arial"/>
        </w:rPr>
        <w:t xml:space="preserve"> bietet diese garantierte VdS-Zuverlässigkeit und Produkte, die es wert sind</w:t>
      </w:r>
      <w:r w:rsidR="00327673">
        <w:rPr>
          <w:rFonts w:ascii="Arial" w:hAnsi="Arial" w:cs="Arial"/>
        </w:rPr>
        <w:t>,</w:t>
      </w:r>
      <w:r w:rsidR="00DD4DEA">
        <w:rPr>
          <w:rFonts w:ascii="Arial" w:hAnsi="Arial" w:cs="Arial"/>
        </w:rPr>
        <w:t xml:space="preserve"> für den Schutz von Leib und Leben und der Sachwerte zu sorgen.</w:t>
      </w:r>
      <w:r w:rsidRPr="00297B0C">
        <w:rPr>
          <w:rFonts w:ascii="Arial" w:hAnsi="Arial" w:cs="Arial"/>
        </w:rPr>
        <w:t xml:space="preserve"> Alle Komponenten </w:t>
      </w:r>
      <w:r w:rsidR="00F25714" w:rsidRPr="00297B0C">
        <w:rPr>
          <w:rFonts w:ascii="Arial" w:hAnsi="Arial" w:cs="Arial"/>
        </w:rPr>
        <w:t>wie Bewegungsmelder, Magnetkontakte f</w:t>
      </w:r>
      <w:r w:rsidR="00F25714">
        <w:rPr>
          <w:rFonts w:ascii="Arial" w:hAnsi="Arial" w:cs="Arial"/>
        </w:rPr>
        <w:t>ü</w:t>
      </w:r>
      <w:r w:rsidR="00F25714" w:rsidRPr="00297B0C">
        <w:rPr>
          <w:rFonts w:ascii="Arial" w:hAnsi="Arial" w:cs="Arial"/>
        </w:rPr>
        <w:t>r Fenster und T</w:t>
      </w:r>
      <w:r w:rsidR="00F25714">
        <w:rPr>
          <w:rFonts w:ascii="Arial" w:hAnsi="Arial" w:cs="Arial"/>
        </w:rPr>
        <w:t>ü</w:t>
      </w:r>
      <w:r w:rsidR="00F25714" w:rsidRPr="00297B0C">
        <w:rPr>
          <w:rFonts w:ascii="Arial" w:hAnsi="Arial" w:cs="Arial"/>
        </w:rPr>
        <w:t>ren, Au</w:t>
      </w:r>
      <w:r w:rsidR="00F25714">
        <w:rPr>
          <w:rFonts w:ascii="Arial" w:hAnsi="Arial" w:cs="Arial"/>
        </w:rPr>
        <w:t>ß</w:t>
      </w:r>
      <w:r w:rsidR="00F25714" w:rsidRPr="00297B0C">
        <w:rPr>
          <w:rFonts w:ascii="Arial" w:hAnsi="Arial" w:cs="Arial"/>
        </w:rPr>
        <w:t xml:space="preserve">ensignalgeber </w:t>
      </w:r>
      <w:r w:rsidR="00F25714">
        <w:rPr>
          <w:rFonts w:ascii="Arial" w:hAnsi="Arial" w:cs="Arial"/>
        </w:rPr>
        <w:t xml:space="preserve">und natürlich das sie koordinierende „Gehirn“, </w:t>
      </w:r>
      <w:r w:rsidR="00F25714" w:rsidRPr="00297B0C">
        <w:rPr>
          <w:rFonts w:ascii="Arial" w:hAnsi="Arial" w:cs="Arial"/>
        </w:rPr>
        <w:t>d</w:t>
      </w:r>
      <w:r w:rsidR="00F25714">
        <w:rPr>
          <w:rFonts w:ascii="Arial" w:hAnsi="Arial" w:cs="Arial"/>
        </w:rPr>
        <w:t>ie</w:t>
      </w:r>
      <w:r w:rsidR="00F25714" w:rsidRPr="00297B0C">
        <w:rPr>
          <w:rFonts w:ascii="Arial" w:hAnsi="Arial" w:cs="Arial"/>
        </w:rPr>
        <w:t xml:space="preserve"> Gefahrenmelderzentrale</w:t>
      </w:r>
      <w:r w:rsidR="00F25714">
        <w:rPr>
          <w:rFonts w:ascii="Arial" w:hAnsi="Arial" w:cs="Arial"/>
        </w:rPr>
        <w:t>, wie die</w:t>
      </w:r>
      <w:r w:rsidR="00F25714" w:rsidRPr="00297B0C">
        <w:rPr>
          <w:rFonts w:ascii="Arial" w:hAnsi="Arial" w:cs="Arial"/>
        </w:rPr>
        <w:t xml:space="preserve"> hiplex 8400H</w:t>
      </w:r>
      <w:r w:rsidR="00F25714">
        <w:rPr>
          <w:rFonts w:ascii="Arial" w:hAnsi="Arial" w:cs="Arial"/>
        </w:rPr>
        <w:t xml:space="preserve">, </w:t>
      </w:r>
      <w:r w:rsidR="00DD4DEA">
        <w:rPr>
          <w:rFonts w:ascii="Arial" w:hAnsi="Arial" w:cs="Arial"/>
        </w:rPr>
        <w:t xml:space="preserve">spielen </w:t>
      </w:r>
      <w:r w:rsidR="00F25714" w:rsidRPr="00297B0C">
        <w:rPr>
          <w:rFonts w:ascii="Arial" w:hAnsi="Arial" w:cs="Arial"/>
        </w:rPr>
        <w:t xml:space="preserve">perfekt zusammen und </w:t>
      </w:r>
      <w:r w:rsidR="00327673">
        <w:rPr>
          <w:rFonts w:ascii="Arial" w:hAnsi="Arial" w:cs="Arial"/>
        </w:rPr>
        <w:t xml:space="preserve">sind </w:t>
      </w:r>
      <w:r w:rsidR="00F25714" w:rsidRPr="00297B0C">
        <w:rPr>
          <w:rFonts w:ascii="Arial" w:hAnsi="Arial" w:cs="Arial"/>
        </w:rPr>
        <w:t>vor Manipulation gesch</w:t>
      </w:r>
      <w:r w:rsidR="00F25714">
        <w:rPr>
          <w:rFonts w:ascii="Arial" w:hAnsi="Arial" w:cs="Arial"/>
        </w:rPr>
        <w:t>ü</w:t>
      </w:r>
      <w:r w:rsidR="00F25714" w:rsidRPr="00297B0C">
        <w:rPr>
          <w:rFonts w:ascii="Arial" w:hAnsi="Arial" w:cs="Arial"/>
        </w:rPr>
        <w:t>tzt</w:t>
      </w:r>
      <w:r w:rsidR="00F25714">
        <w:rPr>
          <w:rFonts w:ascii="Arial" w:hAnsi="Arial" w:cs="Arial"/>
        </w:rPr>
        <w:t>. „</w:t>
      </w:r>
      <w:r w:rsidR="00DD4DEA">
        <w:rPr>
          <w:rFonts w:ascii="Arial" w:hAnsi="Arial" w:cs="Arial"/>
        </w:rPr>
        <w:t>So</w:t>
      </w:r>
      <w:r w:rsidR="00F25714">
        <w:rPr>
          <w:rFonts w:ascii="Arial" w:hAnsi="Arial" w:cs="Arial"/>
        </w:rPr>
        <w:t xml:space="preserve"> </w:t>
      </w:r>
      <w:r w:rsidR="00F25714" w:rsidRPr="00297B0C">
        <w:rPr>
          <w:rFonts w:ascii="Arial" w:hAnsi="Arial" w:cs="Arial"/>
        </w:rPr>
        <w:t>entsteht echte Sicherheit</w:t>
      </w:r>
      <w:r w:rsidR="00F25714">
        <w:rPr>
          <w:rFonts w:ascii="Arial" w:hAnsi="Arial" w:cs="Arial"/>
        </w:rPr>
        <w:t xml:space="preserve">, die, wie im Falle Telenot, alle </w:t>
      </w:r>
      <w:r w:rsidRPr="00297B0C">
        <w:rPr>
          <w:rFonts w:ascii="Arial" w:hAnsi="Arial" w:cs="Arial"/>
        </w:rPr>
        <w:t>von der unabh</w:t>
      </w:r>
      <w:r>
        <w:rPr>
          <w:rFonts w:ascii="Arial" w:hAnsi="Arial" w:cs="Arial"/>
        </w:rPr>
        <w:t>ä</w:t>
      </w:r>
      <w:r w:rsidRPr="00297B0C">
        <w:rPr>
          <w:rFonts w:ascii="Arial" w:hAnsi="Arial" w:cs="Arial"/>
        </w:rPr>
        <w:t>ngigen VdS Schadenverh</w:t>
      </w:r>
      <w:r>
        <w:rPr>
          <w:rFonts w:ascii="Arial" w:hAnsi="Arial" w:cs="Arial"/>
        </w:rPr>
        <w:t>ü</w:t>
      </w:r>
      <w:r w:rsidRPr="00297B0C">
        <w:rPr>
          <w:rFonts w:ascii="Arial" w:hAnsi="Arial" w:cs="Arial"/>
        </w:rPr>
        <w:t>tung gepr</w:t>
      </w:r>
      <w:r>
        <w:rPr>
          <w:rFonts w:ascii="Arial" w:hAnsi="Arial" w:cs="Arial"/>
        </w:rPr>
        <w:t>ü</w:t>
      </w:r>
      <w:r w:rsidRPr="00297B0C">
        <w:rPr>
          <w:rFonts w:ascii="Arial" w:hAnsi="Arial" w:cs="Arial"/>
        </w:rPr>
        <w:t>ft</w:t>
      </w:r>
      <w:r w:rsidR="00F25714">
        <w:rPr>
          <w:rFonts w:ascii="Arial" w:hAnsi="Arial" w:cs="Arial"/>
        </w:rPr>
        <w:t xml:space="preserve"> und zertifiziert sind“, so </w:t>
      </w:r>
      <w:r w:rsidR="00233B87">
        <w:rPr>
          <w:rFonts w:ascii="Arial" w:hAnsi="Arial" w:cs="Arial"/>
        </w:rPr>
        <w:t>Brucker</w:t>
      </w:r>
      <w:r w:rsidR="00F25714">
        <w:rPr>
          <w:rFonts w:ascii="Arial" w:hAnsi="Arial" w:cs="Arial"/>
        </w:rPr>
        <w:t xml:space="preserve"> </w:t>
      </w:r>
    </w:p>
    <w:p w14:paraId="34B59CE6" w14:textId="77777777" w:rsidR="00297B0C" w:rsidRPr="00297B0C" w:rsidRDefault="00297B0C" w:rsidP="00297B0C">
      <w:pPr>
        <w:suppressAutoHyphens/>
        <w:rPr>
          <w:rFonts w:ascii="Arial" w:hAnsi="Arial" w:cs="Arial"/>
        </w:rPr>
      </w:pPr>
    </w:p>
    <w:p w14:paraId="6CC59DF7" w14:textId="2BCC5053" w:rsidR="00634E40" w:rsidRDefault="00DD4DEA" w:rsidP="00297B0C">
      <w:pPr>
        <w:suppressAutoHyphens/>
        <w:rPr>
          <w:rFonts w:ascii="Arial" w:hAnsi="Arial" w:cs="Arial"/>
        </w:rPr>
      </w:pPr>
      <w:r>
        <w:rPr>
          <w:rFonts w:ascii="Arial" w:hAnsi="Arial" w:cs="Arial"/>
        </w:rPr>
        <w:t>N</w:t>
      </w:r>
      <w:r w:rsidR="00277367">
        <w:rPr>
          <w:rFonts w:ascii="Arial" w:hAnsi="Arial" w:cs="Arial"/>
        </w:rPr>
        <w:t xml:space="preserve">eben der eingesetzten </w:t>
      </w:r>
      <w:r w:rsidR="00297B0C" w:rsidRPr="00297B0C">
        <w:rPr>
          <w:rFonts w:ascii="Arial" w:hAnsi="Arial" w:cs="Arial"/>
        </w:rPr>
        <w:t xml:space="preserve">Technik </w:t>
      </w:r>
      <w:r>
        <w:rPr>
          <w:rFonts w:ascii="Arial" w:hAnsi="Arial" w:cs="Arial"/>
        </w:rPr>
        <w:t xml:space="preserve">ist eine </w:t>
      </w:r>
      <w:r w:rsidR="00277367">
        <w:rPr>
          <w:rFonts w:ascii="Arial" w:hAnsi="Arial" w:cs="Arial"/>
        </w:rPr>
        <w:t xml:space="preserve">professionelle </w:t>
      </w:r>
      <w:r w:rsidR="00297B0C" w:rsidRPr="00297B0C">
        <w:rPr>
          <w:rFonts w:ascii="Arial" w:hAnsi="Arial" w:cs="Arial"/>
        </w:rPr>
        <w:t>Planung</w:t>
      </w:r>
      <w:r w:rsidR="00277367">
        <w:rPr>
          <w:rFonts w:ascii="Arial" w:hAnsi="Arial" w:cs="Arial"/>
        </w:rPr>
        <w:t xml:space="preserve"> wichtig</w:t>
      </w:r>
      <w:r w:rsidR="00297B0C" w:rsidRPr="00297B0C">
        <w:rPr>
          <w:rFonts w:ascii="Arial" w:hAnsi="Arial" w:cs="Arial"/>
        </w:rPr>
        <w:t>.</w:t>
      </w:r>
      <w:r w:rsidR="00277367">
        <w:rPr>
          <w:rFonts w:ascii="Arial" w:hAnsi="Arial" w:cs="Arial"/>
        </w:rPr>
        <w:t xml:space="preserve"> Der Hersteller </w:t>
      </w:r>
      <w:r w:rsidR="00297B0C" w:rsidRPr="00297B0C">
        <w:rPr>
          <w:rFonts w:ascii="Arial" w:hAnsi="Arial" w:cs="Arial"/>
        </w:rPr>
        <w:t>Telenot</w:t>
      </w:r>
      <w:r w:rsidR="00277367">
        <w:rPr>
          <w:rFonts w:ascii="Arial" w:hAnsi="Arial" w:cs="Arial"/>
        </w:rPr>
        <w:t xml:space="preserve"> hat dafür in Deutschland ein einzigartiges Netz von </w:t>
      </w:r>
      <w:r w:rsidR="00297B0C" w:rsidRPr="00297B0C">
        <w:rPr>
          <w:rFonts w:ascii="Arial" w:hAnsi="Arial" w:cs="Arial"/>
        </w:rPr>
        <w:t>Autorisierten Telenot-St</w:t>
      </w:r>
      <w:r w:rsidR="00297B0C">
        <w:rPr>
          <w:rFonts w:ascii="Arial" w:hAnsi="Arial" w:cs="Arial"/>
        </w:rPr>
        <w:t>ü</w:t>
      </w:r>
      <w:r w:rsidR="00297B0C" w:rsidRPr="00297B0C">
        <w:rPr>
          <w:rFonts w:ascii="Arial" w:hAnsi="Arial" w:cs="Arial"/>
        </w:rPr>
        <w:t>tzpunkte</w:t>
      </w:r>
      <w:r w:rsidR="00277367">
        <w:rPr>
          <w:rFonts w:ascii="Arial" w:hAnsi="Arial" w:cs="Arial"/>
        </w:rPr>
        <w:t>n geschaffen. Dabei handelt es sich um g</w:t>
      </w:r>
      <w:r w:rsidR="00297B0C" w:rsidRPr="00297B0C">
        <w:rPr>
          <w:rFonts w:ascii="Arial" w:hAnsi="Arial" w:cs="Arial"/>
        </w:rPr>
        <w:t xml:space="preserve">eschulte </w:t>
      </w:r>
      <w:r w:rsidR="00277367">
        <w:rPr>
          <w:rFonts w:ascii="Arial" w:hAnsi="Arial" w:cs="Arial"/>
        </w:rPr>
        <w:t xml:space="preserve">und zertifizierte </w:t>
      </w:r>
      <w:r w:rsidR="00297B0C" w:rsidRPr="00297B0C">
        <w:rPr>
          <w:rFonts w:ascii="Arial" w:hAnsi="Arial" w:cs="Arial"/>
        </w:rPr>
        <w:t>Fachbetriebe, die neben der</w:t>
      </w:r>
      <w:r w:rsidR="00277367">
        <w:rPr>
          <w:rFonts w:ascii="Arial" w:hAnsi="Arial" w:cs="Arial"/>
        </w:rPr>
        <w:t xml:space="preserve"> Planung, Installation und Wartung von </w:t>
      </w:r>
      <w:r w:rsidR="00297B0C" w:rsidRPr="00297B0C">
        <w:rPr>
          <w:rFonts w:ascii="Arial" w:hAnsi="Arial" w:cs="Arial"/>
        </w:rPr>
        <w:t>Sicherheit</w:t>
      </w:r>
      <w:r w:rsidR="00277367">
        <w:rPr>
          <w:rFonts w:ascii="Arial" w:hAnsi="Arial" w:cs="Arial"/>
        </w:rPr>
        <w:t xml:space="preserve">slösungen auch Ansprechpartner </w:t>
      </w:r>
      <w:r w:rsidR="00297B0C">
        <w:rPr>
          <w:rFonts w:ascii="Arial" w:hAnsi="Arial" w:cs="Arial"/>
        </w:rPr>
        <w:t xml:space="preserve">für mehr </w:t>
      </w:r>
      <w:r w:rsidR="00297B0C" w:rsidRPr="00297B0C">
        <w:rPr>
          <w:rFonts w:ascii="Arial" w:hAnsi="Arial" w:cs="Arial"/>
        </w:rPr>
        <w:t xml:space="preserve">Komfort und Energieeffizienz </w:t>
      </w:r>
      <w:r w:rsidR="00277367">
        <w:rPr>
          <w:rFonts w:ascii="Arial" w:hAnsi="Arial" w:cs="Arial"/>
        </w:rPr>
        <w:t>im Gebäude sind</w:t>
      </w:r>
      <w:r w:rsidR="00297B0C" w:rsidRPr="00297B0C">
        <w:rPr>
          <w:rFonts w:ascii="Arial" w:hAnsi="Arial" w:cs="Arial"/>
        </w:rPr>
        <w:t>.</w:t>
      </w:r>
    </w:p>
    <w:p w14:paraId="6DDE189A" w14:textId="77777777" w:rsidR="00297B0C" w:rsidRDefault="00297B0C" w:rsidP="00297B0C">
      <w:pPr>
        <w:suppressAutoHyphens/>
        <w:rPr>
          <w:rFonts w:ascii="Arial" w:hAnsi="Arial" w:cs="Arial"/>
        </w:rPr>
      </w:pPr>
    </w:p>
    <w:p w14:paraId="7BAC7DB8" w14:textId="77777777" w:rsidR="00327673" w:rsidRDefault="00327673" w:rsidP="00297B0C">
      <w:pPr>
        <w:suppressAutoHyphens/>
        <w:rPr>
          <w:rFonts w:ascii="Arial" w:hAnsi="Arial" w:cs="Arial"/>
        </w:rPr>
      </w:pPr>
    </w:p>
    <w:p w14:paraId="3355558B" w14:textId="77777777" w:rsidR="00327673" w:rsidRDefault="00327673" w:rsidP="00297B0C">
      <w:pPr>
        <w:suppressAutoHyphens/>
        <w:rPr>
          <w:rFonts w:ascii="Arial" w:hAnsi="Arial" w:cs="Arial"/>
        </w:rPr>
      </w:pPr>
    </w:p>
    <w:p w14:paraId="06524455" w14:textId="73B523B5" w:rsidR="00D6460E" w:rsidRDefault="00D6460E" w:rsidP="00A4524A">
      <w:pPr>
        <w:suppressAutoHyphens/>
        <w:rPr>
          <w:rFonts w:ascii="Arial" w:hAnsi="Arial" w:cs="Arial"/>
          <w:i/>
          <w:iCs/>
        </w:rPr>
      </w:pPr>
      <w:r>
        <w:rPr>
          <w:rFonts w:ascii="Arial" w:hAnsi="Arial" w:cs="Arial"/>
          <w:i/>
          <w:iCs/>
        </w:rPr>
        <w:lastRenderedPageBreak/>
        <w:t>Über Telenot:</w:t>
      </w:r>
    </w:p>
    <w:p w14:paraId="1D141333" w14:textId="07417D2B" w:rsidR="00D6460E" w:rsidRDefault="00D6460E" w:rsidP="008C5A7C">
      <w:pPr>
        <w:suppressAutoHyphens/>
        <w:rPr>
          <w:rFonts w:ascii="Arial" w:hAnsi="Arial" w:cs="Arial"/>
          <w:bCs/>
        </w:rPr>
      </w:pPr>
      <w:r>
        <w:rPr>
          <w:rFonts w:ascii="Arial" w:hAnsi="Arial" w:cs="Arial"/>
          <w:i/>
          <w:iCs/>
          <w:color w:val="000000"/>
        </w:rPr>
        <w:t>T</w:t>
      </w:r>
      <w:r w:rsidRPr="00CA2FAC">
        <w:rPr>
          <w:rFonts w:ascii="Arial" w:hAnsi="Arial" w:cs="Arial"/>
          <w:i/>
          <w:iCs/>
          <w:color w:val="000000"/>
        </w:rPr>
        <w:t xml:space="preserve">elenot ist ein führender deutscher Hersteller von elektronischer Sicherheitstechnik und Alarmanlagen mit Hauptsitz in Aalen, Süddeutschland. Die Produkte verfügen über Einzel- und Systemanerkennung der VdS Schadenverhütung, des VSÖ Verbands der Sicherheitsunternehmen Österreich und des SES Verbandes Schweizer Errichter von Sicherheitsanlagen. VdS, VSÖ und SES sind offizielle Organe für die Prüfung und Anerkennung von Sicherheitsprodukten. Damit garantiert Telenot verbriefte Sicherheit in Deutschland, Österreich, der Schweiz und zahlreichen weiteren europäischen Ländern. </w:t>
      </w:r>
      <w:hyperlink r:id="rId8" w:history="1">
        <w:r w:rsidRPr="007353DD">
          <w:rPr>
            <w:rStyle w:val="Hyperlink"/>
            <w:rFonts w:ascii="Arial" w:hAnsi="Arial" w:cs="Arial"/>
            <w:bCs/>
          </w:rPr>
          <w:t>www.telenot.com</w:t>
        </w:r>
      </w:hyperlink>
      <w:r>
        <w:rPr>
          <w:rFonts w:ascii="Arial" w:hAnsi="Arial" w:cs="Arial"/>
          <w:bCs/>
        </w:rPr>
        <w:t xml:space="preserve"> </w:t>
      </w:r>
    </w:p>
    <w:p w14:paraId="26314659" w14:textId="77777777" w:rsidR="00D6460E" w:rsidRDefault="00D6460E" w:rsidP="008C5A7C">
      <w:pPr>
        <w:suppressAutoHyphens/>
        <w:rPr>
          <w:rFonts w:ascii="Arial" w:hAnsi="Arial" w:cs="Arial"/>
          <w:b/>
          <w:bCs/>
          <w:color w:val="FF0000"/>
          <w:lang w:val="x-none" w:eastAsia="x-none"/>
        </w:rPr>
      </w:pPr>
    </w:p>
    <w:p w14:paraId="0A337FDD" w14:textId="77777777" w:rsidR="008C5A7C" w:rsidRDefault="008C5A7C" w:rsidP="008C5A7C">
      <w:pPr>
        <w:suppressAutoHyphens/>
        <w:rPr>
          <w:rFonts w:ascii="Arial" w:hAnsi="Arial" w:cs="Arial"/>
          <w:b/>
          <w:bCs/>
          <w:highlight w:val="yellow"/>
        </w:rPr>
      </w:pPr>
    </w:p>
    <w:p w14:paraId="11B01B60" w14:textId="77777777" w:rsidR="008C5A7C" w:rsidRDefault="008C5A7C" w:rsidP="008C5A7C">
      <w:pPr>
        <w:suppressAutoHyphens/>
        <w:rPr>
          <w:rFonts w:ascii="Arial" w:hAnsi="Arial" w:cs="Arial"/>
          <w:b/>
          <w:bCs/>
          <w:highlight w:val="yellow"/>
        </w:rPr>
      </w:pPr>
    </w:p>
    <w:p w14:paraId="7E83C435" w14:textId="77777777" w:rsidR="00207DE3" w:rsidRPr="009E116D" w:rsidRDefault="00207DE3" w:rsidP="00207DE3">
      <w:pPr>
        <w:rPr>
          <w:rFonts w:ascii="Arial" w:hAnsi="Arial" w:cs="Arial"/>
          <w:sz w:val="20"/>
          <w:u w:val="single"/>
          <w:lang w:val="en-US"/>
        </w:rPr>
      </w:pPr>
      <w:r w:rsidRPr="009E116D">
        <w:rPr>
          <w:rFonts w:ascii="Arial" w:hAnsi="Arial" w:cs="Arial"/>
          <w:sz w:val="20"/>
          <w:u w:val="single"/>
          <w:lang w:val="en-US"/>
        </w:rPr>
        <w:t>Kontakt:</w:t>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u w:val="single"/>
          <w:lang w:val="en-US"/>
        </w:rPr>
        <w:t>PR-Kontakt:</w:t>
      </w:r>
    </w:p>
    <w:tbl>
      <w:tblPr>
        <w:tblStyle w:val="Tabellenraster"/>
        <w:tblW w:w="892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7"/>
        <w:gridCol w:w="3969"/>
      </w:tblGrid>
      <w:tr w:rsidR="00207DE3" w:rsidRPr="006A5CC8" w14:paraId="64D63B36" w14:textId="77777777" w:rsidTr="00A30200">
        <w:tc>
          <w:tcPr>
            <w:tcW w:w="4957" w:type="dxa"/>
          </w:tcPr>
          <w:p w14:paraId="200B1DAA" w14:textId="77777777" w:rsidR="00207DE3" w:rsidRPr="001668BF" w:rsidRDefault="00207DE3" w:rsidP="00A30200">
            <w:pPr>
              <w:rPr>
                <w:rFonts w:ascii="Arial" w:hAnsi="Arial" w:cs="Arial"/>
                <w:sz w:val="20"/>
              </w:rPr>
            </w:pPr>
            <w:r w:rsidRPr="001668BF">
              <w:rPr>
                <w:rFonts w:ascii="Arial" w:hAnsi="Arial" w:cs="Arial"/>
                <w:sz w:val="20"/>
              </w:rPr>
              <w:t>TELENOT Electronic GmbH</w:t>
            </w:r>
          </w:p>
          <w:p w14:paraId="657DD8B3" w14:textId="77777777" w:rsidR="00207DE3" w:rsidRPr="001668BF" w:rsidRDefault="00207DE3" w:rsidP="00A30200">
            <w:pPr>
              <w:rPr>
                <w:rFonts w:ascii="Arial" w:hAnsi="Arial" w:cs="Arial"/>
                <w:sz w:val="20"/>
              </w:rPr>
            </w:pPr>
            <w:r w:rsidRPr="001668BF">
              <w:rPr>
                <w:rFonts w:ascii="Arial" w:hAnsi="Arial" w:cs="Arial"/>
                <w:sz w:val="20"/>
              </w:rPr>
              <w:t xml:space="preserve">Wiesentalstraße 60 </w:t>
            </w:r>
          </w:p>
          <w:p w14:paraId="27EF31FB" w14:textId="77777777" w:rsidR="00207DE3" w:rsidRPr="001668BF" w:rsidRDefault="00207DE3" w:rsidP="00A30200">
            <w:pPr>
              <w:rPr>
                <w:rFonts w:ascii="Arial" w:hAnsi="Arial" w:cs="Arial"/>
                <w:sz w:val="20"/>
              </w:rPr>
            </w:pPr>
            <w:r w:rsidRPr="001668BF">
              <w:rPr>
                <w:rFonts w:ascii="Arial" w:hAnsi="Arial" w:cs="Arial"/>
                <w:sz w:val="20"/>
              </w:rPr>
              <w:t>73434 Aalen</w:t>
            </w:r>
          </w:p>
          <w:p w14:paraId="1E5D33B1" w14:textId="77777777" w:rsidR="00207DE3" w:rsidRPr="001668BF" w:rsidRDefault="00207DE3" w:rsidP="00A30200">
            <w:pPr>
              <w:rPr>
                <w:rFonts w:ascii="Arial" w:hAnsi="Arial" w:cs="Arial"/>
                <w:sz w:val="20"/>
              </w:rPr>
            </w:pPr>
            <w:r w:rsidRPr="001668BF">
              <w:rPr>
                <w:rFonts w:ascii="Arial" w:hAnsi="Arial" w:cs="Arial"/>
                <w:sz w:val="20"/>
              </w:rPr>
              <w:t>Tel.: +49 7361 946 0</w:t>
            </w:r>
          </w:p>
          <w:p w14:paraId="7894C80B" w14:textId="77777777" w:rsidR="00207DE3" w:rsidRPr="001668BF" w:rsidRDefault="00207DE3" w:rsidP="00A30200">
            <w:pPr>
              <w:rPr>
                <w:rFonts w:ascii="Arial" w:hAnsi="Arial" w:cs="Arial"/>
                <w:sz w:val="20"/>
              </w:rPr>
            </w:pPr>
            <w:r w:rsidRPr="001668BF">
              <w:rPr>
                <w:rFonts w:ascii="Arial" w:hAnsi="Arial" w:cs="Arial"/>
                <w:sz w:val="20"/>
              </w:rPr>
              <w:t xml:space="preserve">E-Mail: </w:t>
            </w:r>
            <w:r>
              <w:rPr>
                <w:rFonts w:ascii="Arial" w:hAnsi="Arial" w:cs="Arial"/>
                <w:sz w:val="20"/>
              </w:rPr>
              <w:t>presse</w:t>
            </w:r>
            <w:r w:rsidRPr="001668BF">
              <w:rPr>
                <w:rFonts w:ascii="Arial" w:hAnsi="Arial" w:cs="Arial"/>
                <w:sz w:val="20"/>
              </w:rPr>
              <w:t>@telenot.de</w:t>
            </w:r>
          </w:p>
        </w:tc>
        <w:tc>
          <w:tcPr>
            <w:tcW w:w="3969" w:type="dxa"/>
          </w:tcPr>
          <w:p w14:paraId="7ECB376B" w14:textId="77777777" w:rsidR="00207DE3" w:rsidRPr="001668BF" w:rsidRDefault="00207DE3" w:rsidP="00A30200">
            <w:pPr>
              <w:rPr>
                <w:rFonts w:ascii="Arial" w:hAnsi="Arial" w:cs="Arial"/>
                <w:sz w:val="20"/>
              </w:rPr>
            </w:pPr>
            <w:r w:rsidRPr="001668BF">
              <w:rPr>
                <w:rFonts w:ascii="Arial" w:hAnsi="Arial" w:cs="Arial"/>
                <w:sz w:val="20"/>
              </w:rPr>
              <w:t>EBERLE Business GmbH</w:t>
            </w:r>
          </w:p>
          <w:p w14:paraId="5519F397" w14:textId="77777777" w:rsidR="00207DE3" w:rsidRPr="001668BF" w:rsidRDefault="00207DE3" w:rsidP="00A30200">
            <w:pPr>
              <w:rPr>
                <w:rFonts w:ascii="Arial" w:hAnsi="Arial" w:cs="Arial"/>
                <w:sz w:val="20"/>
              </w:rPr>
            </w:pPr>
            <w:r w:rsidRPr="001668BF">
              <w:rPr>
                <w:rFonts w:ascii="Arial" w:hAnsi="Arial" w:cs="Arial"/>
                <w:sz w:val="20"/>
              </w:rPr>
              <w:t>Klaus Peter Betz</w:t>
            </w:r>
          </w:p>
          <w:p w14:paraId="5FA2BB19" w14:textId="77777777" w:rsidR="00207DE3" w:rsidRPr="001668BF" w:rsidRDefault="00207DE3" w:rsidP="00A30200">
            <w:pPr>
              <w:rPr>
                <w:rFonts w:ascii="Arial" w:hAnsi="Arial" w:cs="Arial"/>
                <w:sz w:val="20"/>
              </w:rPr>
            </w:pPr>
            <w:r w:rsidRPr="001668BF">
              <w:rPr>
                <w:rFonts w:ascii="Arial" w:hAnsi="Arial" w:cs="Arial"/>
                <w:sz w:val="20"/>
              </w:rPr>
              <w:t>Goethestraße 115</w:t>
            </w:r>
          </w:p>
          <w:p w14:paraId="00F0A6B9" w14:textId="77777777" w:rsidR="00207DE3" w:rsidRPr="001668BF" w:rsidRDefault="00207DE3" w:rsidP="00A30200">
            <w:pPr>
              <w:rPr>
                <w:rFonts w:ascii="Arial" w:hAnsi="Arial" w:cs="Arial"/>
                <w:sz w:val="20"/>
              </w:rPr>
            </w:pPr>
            <w:r w:rsidRPr="001668BF">
              <w:rPr>
                <w:rFonts w:ascii="Arial" w:hAnsi="Arial" w:cs="Arial"/>
                <w:sz w:val="20"/>
              </w:rPr>
              <w:t>73525 Schwäbisch Gmünd</w:t>
            </w:r>
          </w:p>
          <w:p w14:paraId="2B38A541" w14:textId="77777777" w:rsidR="00207DE3" w:rsidRPr="001668BF" w:rsidRDefault="00207DE3" w:rsidP="00A30200">
            <w:pPr>
              <w:rPr>
                <w:rFonts w:ascii="Arial" w:hAnsi="Arial" w:cs="Arial"/>
                <w:sz w:val="20"/>
              </w:rPr>
            </w:pPr>
            <w:r w:rsidRPr="001668BF">
              <w:rPr>
                <w:rFonts w:ascii="Arial" w:hAnsi="Arial" w:cs="Arial"/>
                <w:sz w:val="20"/>
              </w:rPr>
              <w:t>Tel.: +49 7171 925 2990</w:t>
            </w:r>
          </w:p>
          <w:p w14:paraId="3728823C" w14:textId="77777777" w:rsidR="00207DE3" w:rsidRPr="001668BF" w:rsidRDefault="00207DE3" w:rsidP="00A30200">
            <w:pPr>
              <w:rPr>
                <w:rFonts w:ascii="Arial" w:hAnsi="Arial" w:cs="Arial"/>
                <w:sz w:val="20"/>
              </w:rPr>
            </w:pPr>
            <w:r w:rsidRPr="001668BF">
              <w:rPr>
                <w:rFonts w:ascii="Arial" w:hAnsi="Arial" w:cs="Arial"/>
                <w:sz w:val="20"/>
              </w:rPr>
              <w:t>E-Mail: k.betz@eberle-business.de</w:t>
            </w:r>
          </w:p>
          <w:p w14:paraId="2819120D" w14:textId="77777777" w:rsidR="00207DE3" w:rsidRPr="001668BF" w:rsidRDefault="00207DE3" w:rsidP="00A30200">
            <w:pPr>
              <w:rPr>
                <w:rFonts w:ascii="Arial" w:hAnsi="Arial" w:cs="Arial"/>
                <w:sz w:val="20"/>
              </w:rPr>
            </w:pPr>
          </w:p>
        </w:tc>
      </w:tr>
    </w:tbl>
    <w:p w14:paraId="7273FE4B" w14:textId="77777777" w:rsidR="00CD37BB" w:rsidRDefault="00CD37BB" w:rsidP="00164CE2">
      <w:pPr>
        <w:overflowPunct/>
        <w:autoSpaceDE/>
        <w:autoSpaceDN/>
        <w:adjustRightInd/>
        <w:spacing w:line="240" w:lineRule="auto"/>
        <w:textAlignment w:val="auto"/>
        <w:rPr>
          <w:rFonts w:ascii="Arial" w:hAnsi="Arial" w:cs="Arial"/>
          <w:b/>
          <w:bCs/>
        </w:rPr>
      </w:pPr>
    </w:p>
    <w:p w14:paraId="0A624942" w14:textId="77777777" w:rsidR="00CD37BB" w:rsidRDefault="00CD37BB" w:rsidP="00164CE2">
      <w:pPr>
        <w:overflowPunct/>
        <w:autoSpaceDE/>
        <w:autoSpaceDN/>
        <w:adjustRightInd/>
        <w:spacing w:line="240" w:lineRule="auto"/>
        <w:textAlignment w:val="auto"/>
        <w:rPr>
          <w:rFonts w:ascii="Arial" w:hAnsi="Arial" w:cs="Arial"/>
          <w:b/>
          <w:bCs/>
        </w:rPr>
      </w:pPr>
    </w:p>
    <w:p w14:paraId="41E2743F" w14:textId="77777777" w:rsidR="00CD37BB" w:rsidRDefault="00CD37BB" w:rsidP="00CD37BB">
      <w:pPr>
        <w:suppressAutoHyphens/>
        <w:overflowPunct/>
        <w:autoSpaceDE/>
        <w:autoSpaceDN/>
        <w:adjustRightInd/>
        <w:textAlignment w:val="auto"/>
        <w:rPr>
          <w:rFonts w:ascii="Arial" w:hAnsi="Arial" w:cs="Arial"/>
          <w:b/>
          <w:bCs/>
          <w:color w:val="FF0000"/>
          <w:highlight w:val="yellow"/>
          <w:lang w:eastAsia="x-none"/>
        </w:rPr>
      </w:pPr>
    </w:p>
    <w:p w14:paraId="2792764C" w14:textId="5EA5903B" w:rsidR="00CD37BB" w:rsidRPr="004900F4" w:rsidRDefault="008A6615" w:rsidP="00CD37BB">
      <w:pPr>
        <w:suppressAutoHyphens/>
        <w:overflowPunct/>
        <w:autoSpaceDE/>
        <w:autoSpaceDN/>
        <w:adjustRightInd/>
        <w:textAlignment w:val="auto"/>
        <w:rPr>
          <w:rFonts w:ascii="Arial" w:hAnsi="Arial" w:cs="Arial"/>
          <w:b/>
          <w:bCs/>
          <w:color w:val="FF0000"/>
          <w:highlight w:val="yellow"/>
          <w:lang w:eastAsia="x-none"/>
        </w:rPr>
      </w:pPr>
      <w:r>
        <w:rPr>
          <w:noProof/>
        </w:rPr>
        <w:drawing>
          <wp:inline distT="0" distB="0" distL="0" distR="0" wp14:anchorId="51BDF05E" wp14:editId="6599DAA8">
            <wp:extent cx="1392148" cy="990567"/>
            <wp:effectExtent l="0" t="0" r="5080" b="635"/>
            <wp:docPr id="4" name="Grafik 4" descr="Ein Bild, das Text, Kunst, Mus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Kunst, Musik enthält.&#10;&#10;KI-generierte Inhalte können fehlerhaft sein."/>
                    <pic:cNvPicPr>
                      <a:picLocks noChangeAspect="1" noChangeArrowheads="1"/>
                    </pic:cNvPicPr>
                  </pic:nvPicPr>
                  <pic:blipFill>
                    <a:blip r:embed="rId9"/>
                    <a:stretch>
                      <a:fillRect/>
                    </a:stretch>
                  </pic:blipFill>
                  <pic:spPr bwMode="auto">
                    <a:xfrm>
                      <a:off x="0" y="0"/>
                      <a:ext cx="1397914" cy="994669"/>
                    </a:xfrm>
                    <a:prstGeom prst="rect">
                      <a:avLst/>
                    </a:prstGeom>
                    <a:noFill/>
                    <a:ln>
                      <a:noFill/>
                    </a:ln>
                  </pic:spPr>
                </pic:pic>
              </a:graphicData>
            </a:graphic>
          </wp:inline>
        </w:drawing>
      </w:r>
    </w:p>
    <w:p w14:paraId="441A95DF" w14:textId="1C0CBC84" w:rsidR="00CD37BB" w:rsidRPr="00CA2FAC" w:rsidRDefault="00CD37BB" w:rsidP="00CD37BB">
      <w:pPr>
        <w:suppressAutoHyphens/>
        <w:rPr>
          <w:rFonts w:ascii="Arial" w:hAnsi="Arial" w:cs="Arial"/>
          <w:b/>
          <w:color w:val="000000" w:themeColor="text1"/>
        </w:rPr>
      </w:pPr>
      <w:r w:rsidRPr="008A6615">
        <w:rPr>
          <w:rFonts w:ascii="Arial" w:hAnsi="Arial" w:cs="Arial"/>
          <w:b/>
          <w:bCs/>
        </w:rPr>
        <w:t xml:space="preserve">Bildtext: </w:t>
      </w:r>
      <w:r w:rsidR="008A6615">
        <w:rPr>
          <w:rFonts w:ascii="Arial" w:hAnsi="Arial" w:cs="Arial"/>
          <w:bCs/>
        </w:rPr>
        <w:t>Der Fachmann erkennt die Schwachpunkte eines Hauses auf einen Blick und wird diese beim Planen einer Sicherheitslösung besonders schützen</w:t>
      </w:r>
      <w:r w:rsidR="008A6615" w:rsidRPr="008A6615">
        <w:rPr>
          <w:rFonts w:ascii="Arial" w:hAnsi="Arial" w:cs="Arial"/>
          <w:bCs/>
        </w:rPr>
        <w:t>.</w:t>
      </w:r>
      <w:r w:rsidRPr="008A6615">
        <w:rPr>
          <w:rFonts w:ascii="Arial" w:hAnsi="Arial" w:cs="Arial"/>
          <w:bCs/>
        </w:rPr>
        <w:t xml:space="preserve"> </w:t>
      </w:r>
      <w:r w:rsidRPr="008A6615">
        <w:rPr>
          <w:rFonts w:ascii="Arial" w:hAnsi="Arial" w:cs="Arial"/>
          <w:b/>
          <w:color w:val="000000" w:themeColor="text1"/>
        </w:rPr>
        <w:t>Bildquelle: Telenot</w:t>
      </w:r>
    </w:p>
    <w:p w14:paraId="741F7D93" w14:textId="3322BA92" w:rsidR="00233B87" w:rsidRDefault="00233B87">
      <w:pPr>
        <w:overflowPunct/>
        <w:autoSpaceDE/>
        <w:autoSpaceDN/>
        <w:adjustRightInd/>
        <w:spacing w:line="240" w:lineRule="auto"/>
        <w:textAlignment w:val="auto"/>
        <w:rPr>
          <w:rFonts w:ascii="Arial" w:hAnsi="Arial" w:cs="Arial"/>
          <w:b/>
          <w:bCs/>
        </w:rPr>
      </w:pPr>
      <w:r>
        <w:rPr>
          <w:rFonts w:ascii="Arial" w:hAnsi="Arial" w:cs="Arial"/>
          <w:b/>
          <w:bCs/>
        </w:rPr>
        <w:br w:type="page"/>
      </w:r>
    </w:p>
    <w:p w14:paraId="565C4948" w14:textId="77777777" w:rsidR="00CD37BB" w:rsidRDefault="00CD37BB" w:rsidP="00164CE2">
      <w:pPr>
        <w:overflowPunct/>
        <w:autoSpaceDE/>
        <w:autoSpaceDN/>
        <w:adjustRightInd/>
        <w:spacing w:line="240" w:lineRule="auto"/>
        <w:textAlignment w:val="auto"/>
        <w:rPr>
          <w:rFonts w:ascii="Arial" w:hAnsi="Arial" w:cs="Arial"/>
          <w:b/>
          <w:bCs/>
        </w:rPr>
      </w:pPr>
    </w:p>
    <w:p w14:paraId="6006B5DF" w14:textId="77777777" w:rsidR="008A6615" w:rsidRPr="000E09A8" w:rsidRDefault="008A6615" w:rsidP="008A6615">
      <w:pPr>
        <w:rPr>
          <w:rFonts w:ascii="Arial" w:hAnsi="Arial" w:cs="Arial"/>
          <w:b/>
          <w:bCs/>
          <w:color w:val="FF0000"/>
          <w:sz w:val="28"/>
          <w:szCs w:val="28"/>
        </w:rPr>
      </w:pPr>
      <w:r>
        <w:rPr>
          <w:noProof/>
        </w:rPr>
        <w:drawing>
          <wp:inline distT="0" distB="0" distL="0" distR="0" wp14:anchorId="6C16B562" wp14:editId="4D59EC32">
            <wp:extent cx="1426909" cy="934657"/>
            <wp:effectExtent l="0" t="0" r="0" b="571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noChangeArrowheads="1"/>
                    </pic:cNvPicPr>
                  </pic:nvPicPr>
                  <pic:blipFill>
                    <a:blip r:embed="rId10"/>
                    <a:stretch>
                      <a:fillRect/>
                    </a:stretch>
                  </pic:blipFill>
                  <pic:spPr bwMode="auto">
                    <a:xfrm>
                      <a:off x="0" y="0"/>
                      <a:ext cx="1426909" cy="934657"/>
                    </a:xfrm>
                    <a:prstGeom prst="rect">
                      <a:avLst/>
                    </a:prstGeom>
                    <a:noFill/>
                    <a:ln>
                      <a:noFill/>
                    </a:ln>
                  </pic:spPr>
                </pic:pic>
              </a:graphicData>
            </a:graphic>
          </wp:inline>
        </w:drawing>
      </w:r>
    </w:p>
    <w:p w14:paraId="7C7C1788" w14:textId="77777777" w:rsidR="008A6615" w:rsidRDefault="008A6615" w:rsidP="008A6615">
      <w:pPr>
        <w:rPr>
          <w:rFonts w:ascii="Arial" w:hAnsi="Arial" w:cs="Arial"/>
          <w:szCs w:val="22"/>
        </w:rPr>
      </w:pPr>
    </w:p>
    <w:p w14:paraId="61F9D578" w14:textId="0C9FCF60" w:rsidR="008A6615" w:rsidRPr="00CA2FAC" w:rsidRDefault="008A6615" w:rsidP="002A4F26">
      <w:pPr>
        <w:rPr>
          <w:rFonts w:ascii="Arial" w:hAnsi="Arial" w:cs="Arial"/>
          <w:b/>
          <w:color w:val="000000" w:themeColor="text1"/>
        </w:rPr>
      </w:pPr>
      <w:r w:rsidRPr="00CA1C21">
        <w:rPr>
          <w:rFonts w:ascii="Arial" w:hAnsi="Arial" w:cs="Arial"/>
          <w:b/>
          <w:szCs w:val="22"/>
        </w:rPr>
        <w:t>Bildtext:</w:t>
      </w:r>
      <w:r w:rsidRPr="00CA1C21">
        <w:rPr>
          <w:rFonts w:ascii="Arial" w:hAnsi="Arial" w:cs="Arial"/>
          <w:szCs w:val="22"/>
        </w:rPr>
        <w:t xml:space="preserve"> </w:t>
      </w:r>
      <w:r>
        <w:rPr>
          <w:rFonts w:ascii="Arial" w:hAnsi="Arial" w:cs="Arial"/>
          <w:szCs w:val="22"/>
        </w:rPr>
        <w:t xml:space="preserve">Der Expertenrat: Nur eine vom Fachbetrieb geplante und installierte Sicherheitslösung verspricht Zuverlässigkeit und sorgt </w:t>
      </w:r>
      <w:r w:rsidR="002A4F26">
        <w:rPr>
          <w:rFonts w:ascii="Arial" w:hAnsi="Arial" w:cs="Arial"/>
          <w:szCs w:val="22"/>
        </w:rPr>
        <w:t xml:space="preserve">rundum </w:t>
      </w:r>
      <w:r>
        <w:rPr>
          <w:rFonts w:ascii="Arial" w:hAnsi="Arial" w:cs="Arial"/>
          <w:szCs w:val="22"/>
        </w:rPr>
        <w:t>für mehr Sicherheit.</w:t>
      </w:r>
      <w:r w:rsidR="002A4F26">
        <w:rPr>
          <w:rFonts w:ascii="Arial" w:hAnsi="Arial" w:cs="Arial"/>
          <w:szCs w:val="22"/>
        </w:rPr>
        <w:t xml:space="preserve"> </w:t>
      </w:r>
      <w:r w:rsidRPr="008A6615">
        <w:rPr>
          <w:rFonts w:ascii="Arial" w:hAnsi="Arial" w:cs="Arial"/>
          <w:b/>
          <w:color w:val="000000" w:themeColor="text1"/>
        </w:rPr>
        <w:t>Bildquelle: Telenot</w:t>
      </w:r>
    </w:p>
    <w:p w14:paraId="714F2F4B" w14:textId="77777777" w:rsidR="008C5A7C" w:rsidRDefault="008C5A7C" w:rsidP="008C5A7C">
      <w:pPr>
        <w:suppressAutoHyphens/>
        <w:overflowPunct/>
        <w:autoSpaceDE/>
        <w:autoSpaceDN/>
        <w:adjustRightInd/>
        <w:textAlignment w:val="auto"/>
        <w:rPr>
          <w:rFonts w:ascii="Arial" w:hAnsi="Arial" w:cs="Arial"/>
          <w:b/>
          <w:bCs/>
          <w:color w:val="FF0000"/>
          <w:highlight w:val="yellow"/>
          <w:lang w:eastAsia="x-none"/>
        </w:rPr>
      </w:pPr>
    </w:p>
    <w:p w14:paraId="7803DC4F" w14:textId="77777777" w:rsidR="002E3A03" w:rsidRDefault="002E3A03" w:rsidP="008C5A7C">
      <w:pPr>
        <w:suppressAutoHyphens/>
        <w:overflowPunct/>
        <w:autoSpaceDE/>
        <w:autoSpaceDN/>
        <w:adjustRightInd/>
        <w:textAlignment w:val="auto"/>
        <w:rPr>
          <w:rFonts w:ascii="Arial" w:hAnsi="Arial" w:cs="Arial"/>
          <w:b/>
          <w:bCs/>
          <w:color w:val="FF0000"/>
          <w:highlight w:val="yellow"/>
          <w:lang w:eastAsia="x-none"/>
        </w:rPr>
      </w:pPr>
    </w:p>
    <w:p w14:paraId="0A08300A" w14:textId="7727988A" w:rsidR="002A4F26" w:rsidRPr="00CA2FAC" w:rsidRDefault="002A4F26" w:rsidP="008C5A7C">
      <w:pPr>
        <w:suppressAutoHyphens/>
        <w:overflowPunct/>
        <w:autoSpaceDE/>
        <w:autoSpaceDN/>
        <w:adjustRightInd/>
        <w:textAlignment w:val="auto"/>
        <w:rPr>
          <w:rFonts w:ascii="Arial" w:hAnsi="Arial" w:cs="Arial"/>
          <w:b/>
          <w:bCs/>
          <w:color w:val="FF0000"/>
          <w:highlight w:val="yellow"/>
          <w:lang w:eastAsia="x-none"/>
        </w:rPr>
      </w:pPr>
      <w:r>
        <w:rPr>
          <w:noProof/>
        </w:rPr>
        <w:drawing>
          <wp:inline distT="0" distB="0" distL="0" distR="0" wp14:anchorId="4513ED14" wp14:editId="5F7523AA">
            <wp:extent cx="1022279" cy="1133491"/>
            <wp:effectExtent l="0" t="0" r="0" b="0"/>
            <wp:docPr id="1917016124" name="Grafik 1917016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016124" name="Grafik 1917016124"/>
                    <pic:cNvPicPr>
                      <a:picLocks noChangeAspect="1" noChangeArrowheads="1"/>
                    </pic:cNvPicPr>
                  </pic:nvPicPr>
                  <pic:blipFill>
                    <a:blip r:embed="rId11"/>
                    <a:stretch>
                      <a:fillRect/>
                    </a:stretch>
                  </pic:blipFill>
                  <pic:spPr bwMode="auto">
                    <a:xfrm>
                      <a:off x="0" y="0"/>
                      <a:ext cx="1029483" cy="1141479"/>
                    </a:xfrm>
                    <a:prstGeom prst="rect">
                      <a:avLst/>
                    </a:prstGeom>
                    <a:noFill/>
                    <a:ln>
                      <a:noFill/>
                    </a:ln>
                  </pic:spPr>
                </pic:pic>
              </a:graphicData>
            </a:graphic>
          </wp:inline>
        </w:drawing>
      </w:r>
    </w:p>
    <w:p w14:paraId="62069AF8" w14:textId="525875B4" w:rsidR="002A4F26" w:rsidRDefault="002A4F26" w:rsidP="008C5A7C">
      <w:pPr>
        <w:suppressAutoHyphens/>
        <w:rPr>
          <w:rFonts w:ascii="Arial" w:hAnsi="Arial" w:cs="Arial"/>
        </w:rPr>
      </w:pPr>
      <w:r w:rsidRPr="00CA1C21">
        <w:rPr>
          <w:rFonts w:ascii="Arial" w:hAnsi="Arial" w:cs="Arial"/>
          <w:b/>
          <w:szCs w:val="22"/>
        </w:rPr>
        <w:t>Bildtext:</w:t>
      </w:r>
      <w:r>
        <w:rPr>
          <w:rFonts w:ascii="Arial" w:hAnsi="Arial" w:cs="Arial"/>
          <w:b/>
          <w:szCs w:val="22"/>
        </w:rPr>
        <w:t xml:space="preserve"> </w:t>
      </w:r>
      <w:r>
        <w:rPr>
          <w:rFonts w:ascii="Arial" w:hAnsi="Arial" w:cs="Arial"/>
        </w:rPr>
        <w:t>Herzstück einer umfassenden Sicherheitslösung: In der Gefahrenmelderzentrale – hier die hiplex 8400H von Telenot – laufen alle Fäden zusammen.</w:t>
      </w:r>
    </w:p>
    <w:p w14:paraId="2A8E2B5F" w14:textId="77777777" w:rsidR="002A4F26" w:rsidRDefault="002A4F26" w:rsidP="008C5A7C">
      <w:pPr>
        <w:suppressAutoHyphens/>
        <w:rPr>
          <w:rFonts w:ascii="Arial" w:hAnsi="Arial" w:cs="Arial"/>
        </w:rPr>
      </w:pPr>
    </w:p>
    <w:p w14:paraId="1A847A5C"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p>
    <w:p w14:paraId="6756E2FA"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sectPr w:rsidR="00D6460E" w:rsidSect="0098768F">
      <w:headerReference w:type="default" r:id="rId12"/>
      <w:footerReference w:type="default" r:id="rId13"/>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2B305E" w14:textId="77777777" w:rsidR="00EC1321" w:rsidRDefault="00EC1321">
      <w:r>
        <w:separator/>
      </w:r>
    </w:p>
  </w:endnote>
  <w:endnote w:type="continuationSeparator" w:id="0">
    <w:p w14:paraId="73A29DFD" w14:textId="77777777" w:rsidR="00EC1321" w:rsidRDefault="00EC13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Calibri"/>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Calibri"/>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6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HELVETICA OBLIQUE">
    <w:altName w:val="Arial"/>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hsxAEAAH0DAAAOAAAAZHJzL2Uyb0RvYy54bWysU9uO0zAQfUfiHyy/06RdtlqipivEahHS&#10;AistfIDr2I1F4jEzbpPy9YydpsvlDfFijWc8J3POnGxux74TR4PkwNdyuSilMF5D4/y+ll+/3L+6&#10;kYKi8o3qwJtangzJ2+3LF5shVGYFLXSNQcEgnqoh1LKNMVRFQbo1vaIFBOO5aAF7FfmK+6JBNTB6&#10;3xWrslwXA2ATELQh4uzdVJTbjG+t0fGztWSi6GrJs8V8Yj536Sy2G1XtUYXW6fMY6h+m6JXz/NEL&#10;1J2KShzQ/QXVO41AYONCQ1+AtU6bzIHZLMs/2Dy1KpjMhcWhcJGJ/h+s/nR8Co+YRqfwAPobsSLF&#10;EKi6VNKF+I3YDR+h4R2qQ4RMdrTYp06mIcas6emiqRmj0Jxcv36zLq+l0Fy6urpe3WTNC1XNzQEp&#10;vjfQixTUEnllGVwdHyimYVQ1P0nf8nDvui6vrfO/JfjhlDF57+fuefrkCKriuBu5N4U7aE5MCmHy&#10;BHuYgxbwhxQD+6GW9P2g0EjRffAseDLPHOAc7OZAec2ttYxSTOG7OJnsENDtW0ZeZlIe3rJ41mVi&#10;z1OcJecdZ75nPyYT/XrPr57/mu1PAAAA//8DAFBLAwQUAAYACAAAACEAgfz4PuAAAAAKAQAADwAA&#10;AGRycy9kb3ducmV2LnhtbEyPwU7DMBBE70j8g7VI3FqHGqo2xKkQAoGEEFBQzm68xIF4HcVumv49&#10;ywmOq3maeVtsJt+JEYfYBtJwMc9AINXBttRo+Hi/n61AxGTImi4QajhihE15elKY3IYDveG4TY3g&#10;Eoq50eBS6nMpY+3QmzgPPRJnn2HwJvE5NNIO5sDlvpOLLFtKb1riBWd6vHVYf2/3XkP1Eo9yfOxf&#10;VTbcfaXnB/dUVU7r87Pp5hpEwin9wfCrz+pQstMu7MlG0WlYqYViVMNMqSsQTKzV5RLEjtG1AlkW&#10;8v8L5Q8AAAD//wMAUEsBAi0AFAAGAAgAAAAhALaDOJL+AAAA4QEAABMAAAAAAAAAAAAAAAAAAAAA&#10;AFtDb250ZW50X1R5cGVzXS54bWxQSwECLQAUAAYACAAAACEAOP0h/9YAAACUAQAACwAAAAAAAAAA&#10;AAAAAAAvAQAAX3JlbHMvLnJlbHNQSwECLQAUAAYACAAAACEAuWfobMQBAAB9AwAADgAAAAAAAAAA&#10;AAAAAAAuAgAAZHJzL2Uyb0RvYy54bWxQSwECLQAUAAYACAAAACEAgfz4PuAAAAAKAQAADwAAAAAA&#10;AAAAAAAAAAAeBAAAZHJzL2Rvd25yZXYueG1sUEsFBgAAAAAEAAQA8wAAACsFAAAAAA==&#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66128D" w14:textId="77777777" w:rsidR="00EC1321" w:rsidRDefault="00EC1321">
      <w:r>
        <w:separator/>
      </w:r>
    </w:p>
  </w:footnote>
  <w:footnote w:type="continuationSeparator" w:id="0">
    <w:p w14:paraId="5CF63A9B" w14:textId="77777777" w:rsidR="00EC1321" w:rsidRDefault="00EC13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B421B3E"/>
    <w:multiLevelType w:val="hybridMultilevel"/>
    <w:tmpl w:val="FD960B3A"/>
    <w:lvl w:ilvl="0" w:tplc="32A89EC8">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15:restartNumberingAfterBreak="0">
    <w:nsid w:val="489530C0"/>
    <w:multiLevelType w:val="hybridMultilevel"/>
    <w:tmpl w:val="D25218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E70379"/>
    <w:multiLevelType w:val="hybridMultilevel"/>
    <w:tmpl w:val="D9FC16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321B84"/>
    <w:multiLevelType w:val="hybridMultilevel"/>
    <w:tmpl w:val="839EA50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750E68C3"/>
    <w:multiLevelType w:val="hybridMultilevel"/>
    <w:tmpl w:val="8E28FD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9435947">
    <w:abstractNumId w:val="6"/>
  </w:num>
  <w:num w:numId="2" w16cid:durableId="397628044">
    <w:abstractNumId w:val="2"/>
  </w:num>
  <w:num w:numId="3" w16cid:durableId="1165776756">
    <w:abstractNumId w:val="5"/>
  </w:num>
  <w:num w:numId="4" w16cid:durableId="211187638">
    <w:abstractNumId w:val="15"/>
  </w:num>
  <w:num w:numId="5" w16cid:durableId="765855120">
    <w:abstractNumId w:val="4"/>
  </w:num>
  <w:num w:numId="6" w16cid:durableId="613488030">
    <w:abstractNumId w:val="8"/>
  </w:num>
  <w:num w:numId="7" w16cid:durableId="477305817">
    <w:abstractNumId w:val="7"/>
  </w:num>
  <w:num w:numId="8" w16cid:durableId="949043332">
    <w:abstractNumId w:val="10"/>
  </w:num>
  <w:num w:numId="9" w16cid:durableId="1097169985">
    <w:abstractNumId w:val="1"/>
  </w:num>
  <w:num w:numId="10" w16cid:durableId="1715882601">
    <w:abstractNumId w:val="0"/>
  </w:num>
  <w:num w:numId="11" w16cid:durableId="1870297338">
    <w:abstractNumId w:val="3"/>
  </w:num>
  <w:num w:numId="12" w16cid:durableId="441002667">
    <w:abstractNumId w:val="9"/>
  </w:num>
  <w:num w:numId="13" w16cid:durableId="917863014">
    <w:abstractNumId w:val="14"/>
  </w:num>
  <w:num w:numId="14" w16cid:durableId="1153982592">
    <w:abstractNumId w:val="13"/>
  </w:num>
  <w:num w:numId="15" w16cid:durableId="1568954459">
    <w:abstractNumId w:val="12"/>
  </w:num>
  <w:num w:numId="16" w16cid:durableId="14865047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7"/>
  <w:embedSystemFonts/>
  <w:proofState w:spelling="clean" w:grammar="clean"/>
  <w:defaultTabStop w:val="708"/>
  <w:autoHyphenation/>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47B8"/>
    <w:rsid w:val="00011A25"/>
    <w:rsid w:val="00013B13"/>
    <w:rsid w:val="0001419B"/>
    <w:rsid w:val="00017193"/>
    <w:rsid w:val="0001750C"/>
    <w:rsid w:val="00017956"/>
    <w:rsid w:val="00035D5B"/>
    <w:rsid w:val="0003662D"/>
    <w:rsid w:val="00045171"/>
    <w:rsid w:val="0004695F"/>
    <w:rsid w:val="000506DE"/>
    <w:rsid w:val="0006222A"/>
    <w:rsid w:val="00062537"/>
    <w:rsid w:val="00064791"/>
    <w:rsid w:val="00066673"/>
    <w:rsid w:val="000730D1"/>
    <w:rsid w:val="00086640"/>
    <w:rsid w:val="00091C4B"/>
    <w:rsid w:val="00096065"/>
    <w:rsid w:val="000A0733"/>
    <w:rsid w:val="000A1D6C"/>
    <w:rsid w:val="000A2FAD"/>
    <w:rsid w:val="000A7F94"/>
    <w:rsid w:val="000B6AA4"/>
    <w:rsid w:val="000C3669"/>
    <w:rsid w:val="000C441E"/>
    <w:rsid w:val="000D1D99"/>
    <w:rsid w:val="000E5043"/>
    <w:rsid w:val="000E75B6"/>
    <w:rsid w:val="000F2118"/>
    <w:rsid w:val="001008D4"/>
    <w:rsid w:val="00101B26"/>
    <w:rsid w:val="001056C2"/>
    <w:rsid w:val="00106766"/>
    <w:rsid w:val="00116EFE"/>
    <w:rsid w:val="001278EC"/>
    <w:rsid w:val="0013057C"/>
    <w:rsid w:val="00133469"/>
    <w:rsid w:val="00141911"/>
    <w:rsid w:val="001635F5"/>
    <w:rsid w:val="00164CE2"/>
    <w:rsid w:val="001667B3"/>
    <w:rsid w:val="00171873"/>
    <w:rsid w:val="001817DE"/>
    <w:rsid w:val="00195FB5"/>
    <w:rsid w:val="001A020A"/>
    <w:rsid w:val="001A11A3"/>
    <w:rsid w:val="001A48FC"/>
    <w:rsid w:val="001A79E7"/>
    <w:rsid w:val="001B0BEB"/>
    <w:rsid w:val="001C4BC1"/>
    <w:rsid w:val="001C7CC7"/>
    <w:rsid w:val="001D18F4"/>
    <w:rsid w:val="001E0D75"/>
    <w:rsid w:val="001E1D34"/>
    <w:rsid w:val="001E22E6"/>
    <w:rsid w:val="001E44FE"/>
    <w:rsid w:val="001E62B4"/>
    <w:rsid w:val="001E704B"/>
    <w:rsid w:val="001F6E77"/>
    <w:rsid w:val="001F7FFA"/>
    <w:rsid w:val="00204ED8"/>
    <w:rsid w:val="00205FF0"/>
    <w:rsid w:val="0020798E"/>
    <w:rsid w:val="00207DE3"/>
    <w:rsid w:val="00221916"/>
    <w:rsid w:val="002230C7"/>
    <w:rsid w:val="00223799"/>
    <w:rsid w:val="00233B87"/>
    <w:rsid w:val="0023643E"/>
    <w:rsid w:val="00237473"/>
    <w:rsid w:val="00242E7B"/>
    <w:rsid w:val="002437EE"/>
    <w:rsid w:val="00243D90"/>
    <w:rsid w:val="002454D3"/>
    <w:rsid w:val="002465B7"/>
    <w:rsid w:val="002554B7"/>
    <w:rsid w:val="002562EC"/>
    <w:rsid w:val="00265974"/>
    <w:rsid w:val="00271AAB"/>
    <w:rsid w:val="002735A0"/>
    <w:rsid w:val="00277367"/>
    <w:rsid w:val="00290A9B"/>
    <w:rsid w:val="0029319E"/>
    <w:rsid w:val="00295980"/>
    <w:rsid w:val="00297B0C"/>
    <w:rsid w:val="002A45FE"/>
    <w:rsid w:val="002A4F26"/>
    <w:rsid w:val="002A7B90"/>
    <w:rsid w:val="002B4E98"/>
    <w:rsid w:val="002B6630"/>
    <w:rsid w:val="002C05B2"/>
    <w:rsid w:val="002C5BF5"/>
    <w:rsid w:val="002C626A"/>
    <w:rsid w:val="002C67FB"/>
    <w:rsid w:val="002D4C17"/>
    <w:rsid w:val="002E16ED"/>
    <w:rsid w:val="002E2784"/>
    <w:rsid w:val="002E3A03"/>
    <w:rsid w:val="002E5D72"/>
    <w:rsid w:val="002E7A28"/>
    <w:rsid w:val="002F7B02"/>
    <w:rsid w:val="003027B4"/>
    <w:rsid w:val="0030348A"/>
    <w:rsid w:val="003101BC"/>
    <w:rsid w:val="003106F2"/>
    <w:rsid w:val="00310A6E"/>
    <w:rsid w:val="00312176"/>
    <w:rsid w:val="00312E04"/>
    <w:rsid w:val="00326228"/>
    <w:rsid w:val="00327673"/>
    <w:rsid w:val="00330A0B"/>
    <w:rsid w:val="0033220D"/>
    <w:rsid w:val="00334073"/>
    <w:rsid w:val="003350DE"/>
    <w:rsid w:val="00335ECF"/>
    <w:rsid w:val="00336182"/>
    <w:rsid w:val="00342D9F"/>
    <w:rsid w:val="00344C55"/>
    <w:rsid w:val="00351F34"/>
    <w:rsid w:val="00354432"/>
    <w:rsid w:val="0035706D"/>
    <w:rsid w:val="00360402"/>
    <w:rsid w:val="00375064"/>
    <w:rsid w:val="00377B84"/>
    <w:rsid w:val="00384508"/>
    <w:rsid w:val="00384DD9"/>
    <w:rsid w:val="003A74F4"/>
    <w:rsid w:val="003A797B"/>
    <w:rsid w:val="003B1D30"/>
    <w:rsid w:val="003B4049"/>
    <w:rsid w:val="003C396C"/>
    <w:rsid w:val="003C60A0"/>
    <w:rsid w:val="003D6291"/>
    <w:rsid w:val="003E335C"/>
    <w:rsid w:val="003E6598"/>
    <w:rsid w:val="00401F88"/>
    <w:rsid w:val="0041131D"/>
    <w:rsid w:val="00414AAB"/>
    <w:rsid w:val="00422C60"/>
    <w:rsid w:val="004231E5"/>
    <w:rsid w:val="00424366"/>
    <w:rsid w:val="004252BE"/>
    <w:rsid w:val="00425B3D"/>
    <w:rsid w:val="00426115"/>
    <w:rsid w:val="00434E8C"/>
    <w:rsid w:val="00440108"/>
    <w:rsid w:val="00443BBB"/>
    <w:rsid w:val="00446540"/>
    <w:rsid w:val="0045392B"/>
    <w:rsid w:val="00475B80"/>
    <w:rsid w:val="004806AB"/>
    <w:rsid w:val="00482CFC"/>
    <w:rsid w:val="00485BE0"/>
    <w:rsid w:val="00486658"/>
    <w:rsid w:val="0048749A"/>
    <w:rsid w:val="00487984"/>
    <w:rsid w:val="00487F63"/>
    <w:rsid w:val="004900F4"/>
    <w:rsid w:val="00492B69"/>
    <w:rsid w:val="00497F6E"/>
    <w:rsid w:val="004A0418"/>
    <w:rsid w:val="004A0C2D"/>
    <w:rsid w:val="004A0E52"/>
    <w:rsid w:val="004B202B"/>
    <w:rsid w:val="004D4EF6"/>
    <w:rsid w:val="004D6B63"/>
    <w:rsid w:val="004E1A5E"/>
    <w:rsid w:val="004E28EF"/>
    <w:rsid w:val="004E49C7"/>
    <w:rsid w:val="004F305E"/>
    <w:rsid w:val="004F30DF"/>
    <w:rsid w:val="005012E7"/>
    <w:rsid w:val="00501D06"/>
    <w:rsid w:val="005043FB"/>
    <w:rsid w:val="005111D6"/>
    <w:rsid w:val="0051230C"/>
    <w:rsid w:val="005126C5"/>
    <w:rsid w:val="00527C89"/>
    <w:rsid w:val="00533A11"/>
    <w:rsid w:val="00543666"/>
    <w:rsid w:val="00544D2D"/>
    <w:rsid w:val="0054754C"/>
    <w:rsid w:val="00555767"/>
    <w:rsid w:val="005573E7"/>
    <w:rsid w:val="00561EBD"/>
    <w:rsid w:val="00564AB3"/>
    <w:rsid w:val="005669C3"/>
    <w:rsid w:val="00567402"/>
    <w:rsid w:val="00567E6B"/>
    <w:rsid w:val="00571918"/>
    <w:rsid w:val="0057606F"/>
    <w:rsid w:val="00582A37"/>
    <w:rsid w:val="005953D1"/>
    <w:rsid w:val="005961F0"/>
    <w:rsid w:val="00596D19"/>
    <w:rsid w:val="005B12FA"/>
    <w:rsid w:val="005C4D19"/>
    <w:rsid w:val="005C62EE"/>
    <w:rsid w:val="005C710D"/>
    <w:rsid w:val="005D026B"/>
    <w:rsid w:val="005E25C4"/>
    <w:rsid w:val="005E526E"/>
    <w:rsid w:val="005F04C1"/>
    <w:rsid w:val="005F73E0"/>
    <w:rsid w:val="00604702"/>
    <w:rsid w:val="00607D1D"/>
    <w:rsid w:val="0061020F"/>
    <w:rsid w:val="00620584"/>
    <w:rsid w:val="006207AF"/>
    <w:rsid w:val="00621C6B"/>
    <w:rsid w:val="0063176F"/>
    <w:rsid w:val="00634024"/>
    <w:rsid w:val="00634E40"/>
    <w:rsid w:val="006368E0"/>
    <w:rsid w:val="00641AB7"/>
    <w:rsid w:val="00645CF8"/>
    <w:rsid w:val="00646C23"/>
    <w:rsid w:val="006531CC"/>
    <w:rsid w:val="00653290"/>
    <w:rsid w:val="0065522D"/>
    <w:rsid w:val="00675FF0"/>
    <w:rsid w:val="006765F5"/>
    <w:rsid w:val="00676C74"/>
    <w:rsid w:val="00682108"/>
    <w:rsid w:val="006916C6"/>
    <w:rsid w:val="006A47C8"/>
    <w:rsid w:val="006A5CC8"/>
    <w:rsid w:val="006B41CB"/>
    <w:rsid w:val="006B58DC"/>
    <w:rsid w:val="006C3FCA"/>
    <w:rsid w:val="006C5FE6"/>
    <w:rsid w:val="006D2941"/>
    <w:rsid w:val="006D6E96"/>
    <w:rsid w:val="006E781C"/>
    <w:rsid w:val="006F57A9"/>
    <w:rsid w:val="006F60C1"/>
    <w:rsid w:val="006F7F64"/>
    <w:rsid w:val="00700AEC"/>
    <w:rsid w:val="00701415"/>
    <w:rsid w:val="00712F68"/>
    <w:rsid w:val="00714E68"/>
    <w:rsid w:val="00727CE5"/>
    <w:rsid w:val="007347E0"/>
    <w:rsid w:val="00740932"/>
    <w:rsid w:val="00740BAD"/>
    <w:rsid w:val="007411B1"/>
    <w:rsid w:val="007419C6"/>
    <w:rsid w:val="00743A1F"/>
    <w:rsid w:val="007543B5"/>
    <w:rsid w:val="0075684A"/>
    <w:rsid w:val="007578DE"/>
    <w:rsid w:val="00757E0C"/>
    <w:rsid w:val="007601A3"/>
    <w:rsid w:val="00766348"/>
    <w:rsid w:val="00770A3C"/>
    <w:rsid w:val="00771725"/>
    <w:rsid w:val="007742C1"/>
    <w:rsid w:val="00775E04"/>
    <w:rsid w:val="007879E2"/>
    <w:rsid w:val="0079270C"/>
    <w:rsid w:val="00795E19"/>
    <w:rsid w:val="00797027"/>
    <w:rsid w:val="007A5097"/>
    <w:rsid w:val="007A5193"/>
    <w:rsid w:val="007A6108"/>
    <w:rsid w:val="007B2C03"/>
    <w:rsid w:val="007B69CA"/>
    <w:rsid w:val="007C0E3A"/>
    <w:rsid w:val="007C4CBD"/>
    <w:rsid w:val="007C797D"/>
    <w:rsid w:val="007D0176"/>
    <w:rsid w:val="007D21CF"/>
    <w:rsid w:val="007D4FD3"/>
    <w:rsid w:val="007D5BF5"/>
    <w:rsid w:val="007E337A"/>
    <w:rsid w:val="007E36C8"/>
    <w:rsid w:val="007E554D"/>
    <w:rsid w:val="007F07E2"/>
    <w:rsid w:val="007F5A12"/>
    <w:rsid w:val="0080245A"/>
    <w:rsid w:val="0080311A"/>
    <w:rsid w:val="00804026"/>
    <w:rsid w:val="00807C94"/>
    <w:rsid w:val="00811842"/>
    <w:rsid w:val="00812EAB"/>
    <w:rsid w:val="00820A9C"/>
    <w:rsid w:val="00822147"/>
    <w:rsid w:val="0082249E"/>
    <w:rsid w:val="00823991"/>
    <w:rsid w:val="00826665"/>
    <w:rsid w:val="00833457"/>
    <w:rsid w:val="008353FE"/>
    <w:rsid w:val="00835F18"/>
    <w:rsid w:val="008376C3"/>
    <w:rsid w:val="00837B12"/>
    <w:rsid w:val="0084002F"/>
    <w:rsid w:val="00840857"/>
    <w:rsid w:val="00840897"/>
    <w:rsid w:val="00846230"/>
    <w:rsid w:val="0085179D"/>
    <w:rsid w:val="00856881"/>
    <w:rsid w:val="00864906"/>
    <w:rsid w:val="00864A04"/>
    <w:rsid w:val="008826BF"/>
    <w:rsid w:val="00882B6E"/>
    <w:rsid w:val="008850E9"/>
    <w:rsid w:val="00887F27"/>
    <w:rsid w:val="008912B6"/>
    <w:rsid w:val="00891D13"/>
    <w:rsid w:val="00892A11"/>
    <w:rsid w:val="008973E9"/>
    <w:rsid w:val="00897B5A"/>
    <w:rsid w:val="00897D37"/>
    <w:rsid w:val="008A00A3"/>
    <w:rsid w:val="008A05D7"/>
    <w:rsid w:val="008A167C"/>
    <w:rsid w:val="008A1BEB"/>
    <w:rsid w:val="008A6128"/>
    <w:rsid w:val="008A6615"/>
    <w:rsid w:val="008B1BE3"/>
    <w:rsid w:val="008C1E71"/>
    <w:rsid w:val="008C5A7C"/>
    <w:rsid w:val="008D01E7"/>
    <w:rsid w:val="008D0E0E"/>
    <w:rsid w:val="008D34BE"/>
    <w:rsid w:val="008D3C05"/>
    <w:rsid w:val="008D696F"/>
    <w:rsid w:val="008D7D2A"/>
    <w:rsid w:val="008D7DF4"/>
    <w:rsid w:val="008E50CE"/>
    <w:rsid w:val="008F131E"/>
    <w:rsid w:val="008F174D"/>
    <w:rsid w:val="00905029"/>
    <w:rsid w:val="00905266"/>
    <w:rsid w:val="009110CE"/>
    <w:rsid w:val="009166A4"/>
    <w:rsid w:val="009271F9"/>
    <w:rsid w:val="009306AB"/>
    <w:rsid w:val="009408B0"/>
    <w:rsid w:val="00941F80"/>
    <w:rsid w:val="00950619"/>
    <w:rsid w:val="0095179A"/>
    <w:rsid w:val="00952D50"/>
    <w:rsid w:val="00960805"/>
    <w:rsid w:val="00962A81"/>
    <w:rsid w:val="0097136F"/>
    <w:rsid w:val="009722A8"/>
    <w:rsid w:val="009770DE"/>
    <w:rsid w:val="009810FA"/>
    <w:rsid w:val="00981CDF"/>
    <w:rsid w:val="00985E9F"/>
    <w:rsid w:val="0098768F"/>
    <w:rsid w:val="0099425D"/>
    <w:rsid w:val="009A0322"/>
    <w:rsid w:val="009A0EF0"/>
    <w:rsid w:val="009A2EAC"/>
    <w:rsid w:val="009A4FC4"/>
    <w:rsid w:val="009A7149"/>
    <w:rsid w:val="009B40F2"/>
    <w:rsid w:val="009C09ED"/>
    <w:rsid w:val="009C3994"/>
    <w:rsid w:val="009D759C"/>
    <w:rsid w:val="009F01B3"/>
    <w:rsid w:val="009F08BE"/>
    <w:rsid w:val="009F1460"/>
    <w:rsid w:val="009F3E59"/>
    <w:rsid w:val="00A03293"/>
    <w:rsid w:val="00A03371"/>
    <w:rsid w:val="00A152BF"/>
    <w:rsid w:val="00A26F5B"/>
    <w:rsid w:val="00A41AB9"/>
    <w:rsid w:val="00A4524A"/>
    <w:rsid w:val="00A56F24"/>
    <w:rsid w:val="00A623FA"/>
    <w:rsid w:val="00A6290A"/>
    <w:rsid w:val="00A62C8F"/>
    <w:rsid w:val="00A63A1D"/>
    <w:rsid w:val="00A67C92"/>
    <w:rsid w:val="00A77B7D"/>
    <w:rsid w:val="00A83C60"/>
    <w:rsid w:val="00AB26E6"/>
    <w:rsid w:val="00AB3242"/>
    <w:rsid w:val="00AB3395"/>
    <w:rsid w:val="00AB3D40"/>
    <w:rsid w:val="00AD0BC0"/>
    <w:rsid w:val="00AD2628"/>
    <w:rsid w:val="00AD2C09"/>
    <w:rsid w:val="00AD4B21"/>
    <w:rsid w:val="00AD61F8"/>
    <w:rsid w:val="00AE4554"/>
    <w:rsid w:val="00B003DA"/>
    <w:rsid w:val="00B028E2"/>
    <w:rsid w:val="00B04BC2"/>
    <w:rsid w:val="00B105CF"/>
    <w:rsid w:val="00B21AA2"/>
    <w:rsid w:val="00B23BF2"/>
    <w:rsid w:val="00B302F3"/>
    <w:rsid w:val="00B336DB"/>
    <w:rsid w:val="00B34C45"/>
    <w:rsid w:val="00B47A25"/>
    <w:rsid w:val="00B52B1D"/>
    <w:rsid w:val="00B60508"/>
    <w:rsid w:val="00B6557A"/>
    <w:rsid w:val="00B777C3"/>
    <w:rsid w:val="00B8784D"/>
    <w:rsid w:val="00B92320"/>
    <w:rsid w:val="00B93CE7"/>
    <w:rsid w:val="00B9542B"/>
    <w:rsid w:val="00B95D59"/>
    <w:rsid w:val="00BA7184"/>
    <w:rsid w:val="00BA790A"/>
    <w:rsid w:val="00BB6C2D"/>
    <w:rsid w:val="00BD0D2B"/>
    <w:rsid w:val="00BD2010"/>
    <w:rsid w:val="00BD44B0"/>
    <w:rsid w:val="00BE362D"/>
    <w:rsid w:val="00BE5708"/>
    <w:rsid w:val="00BF22EC"/>
    <w:rsid w:val="00BF4D4C"/>
    <w:rsid w:val="00BF6373"/>
    <w:rsid w:val="00BF716A"/>
    <w:rsid w:val="00C1031F"/>
    <w:rsid w:val="00C1258D"/>
    <w:rsid w:val="00C17E1C"/>
    <w:rsid w:val="00C20134"/>
    <w:rsid w:val="00C238A2"/>
    <w:rsid w:val="00C243CB"/>
    <w:rsid w:val="00C24C24"/>
    <w:rsid w:val="00C32C31"/>
    <w:rsid w:val="00C416DA"/>
    <w:rsid w:val="00C425F1"/>
    <w:rsid w:val="00C4560E"/>
    <w:rsid w:val="00C5081E"/>
    <w:rsid w:val="00C51C3D"/>
    <w:rsid w:val="00C528D5"/>
    <w:rsid w:val="00C545FB"/>
    <w:rsid w:val="00C579E3"/>
    <w:rsid w:val="00C6269A"/>
    <w:rsid w:val="00C6749D"/>
    <w:rsid w:val="00C73A8A"/>
    <w:rsid w:val="00C802DE"/>
    <w:rsid w:val="00C86845"/>
    <w:rsid w:val="00C87309"/>
    <w:rsid w:val="00C95E53"/>
    <w:rsid w:val="00CA2270"/>
    <w:rsid w:val="00CA7E2D"/>
    <w:rsid w:val="00CB4FEF"/>
    <w:rsid w:val="00CB7644"/>
    <w:rsid w:val="00CD2E99"/>
    <w:rsid w:val="00CD34EE"/>
    <w:rsid w:val="00CD37BB"/>
    <w:rsid w:val="00CD604C"/>
    <w:rsid w:val="00CD7F71"/>
    <w:rsid w:val="00CE03B1"/>
    <w:rsid w:val="00D1096A"/>
    <w:rsid w:val="00D15BFE"/>
    <w:rsid w:val="00D16D53"/>
    <w:rsid w:val="00D17940"/>
    <w:rsid w:val="00D20642"/>
    <w:rsid w:val="00D218EC"/>
    <w:rsid w:val="00D25677"/>
    <w:rsid w:val="00D258AA"/>
    <w:rsid w:val="00D273F0"/>
    <w:rsid w:val="00D304EB"/>
    <w:rsid w:val="00D34080"/>
    <w:rsid w:val="00D45174"/>
    <w:rsid w:val="00D53F3E"/>
    <w:rsid w:val="00D56BDD"/>
    <w:rsid w:val="00D57294"/>
    <w:rsid w:val="00D57895"/>
    <w:rsid w:val="00D6346B"/>
    <w:rsid w:val="00D6460E"/>
    <w:rsid w:val="00D65C56"/>
    <w:rsid w:val="00D66123"/>
    <w:rsid w:val="00D661C7"/>
    <w:rsid w:val="00D70E82"/>
    <w:rsid w:val="00D74987"/>
    <w:rsid w:val="00D75ABA"/>
    <w:rsid w:val="00D83971"/>
    <w:rsid w:val="00D86EBC"/>
    <w:rsid w:val="00D879EC"/>
    <w:rsid w:val="00D9108F"/>
    <w:rsid w:val="00D91772"/>
    <w:rsid w:val="00D94CCF"/>
    <w:rsid w:val="00DA0C2A"/>
    <w:rsid w:val="00DB431B"/>
    <w:rsid w:val="00DB73B5"/>
    <w:rsid w:val="00DC0770"/>
    <w:rsid w:val="00DC5D4C"/>
    <w:rsid w:val="00DD3CD1"/>
    <w:rsid w:val="00DD4DEA"/>
    <w:rsid w:val="00DE2511"/>
    <w:rsid w:val="00DE26D2"/>
    <w:rsid w:val="00DE46FB"/>
    <w:rsid w:val="00DF295E"/>
    <w:rsid w:val="00E002B5"/>
    <w:rsid w:val="00E00B4F"/>
    <w:rsid w:val="00E02294"/>
    <w:rsid w:val="00E03FF2"/>
    <w:rsid w:val="00E06F89"/>
    <w:rsid w:val="00E11F58"/>
    <w:rsid w:val="00E17593"/>
    <w:rsid w:val="00E229B4"/>
    <w:rsid w:val="00E25584"/>
    <w:rsid w:val="00E27821"/>
    <w:rsid w:val="00E32ACA"/>
    <w:rsid w:val="00E40C07"/>
    <w:rsid w:val="00E46F10"/>
    <w:rsid w:val="00E46FCE"/>
    <w:rsid w:val="00E515BE"/>
    <w:rsid w:val="00E51652"/>
    <w:rsid w:val="00E51803"/>
    <w:rsid w:val="00E66D91"/>
    <w:rsid w:val="00E710FF"/>
    <w:rsid w:val="00E725EE"/>
    <w:rsid w:val="00E75AD9"/>
    <w:rsid w:val="00E85B47"/>
    <w:rsid w:val="00E96016"/>
    <w:rsid w:val="00E964EF"/>
    <w:rsid w:val="00EA7F86"/>
    <w:rsid w:val="00EB16A3"/>
    <w:rsid w:val="00EB318E"/>
    <w:rsid w:val="00EB351D"/>
    <w:rsid w:val="00EB42E1"/>
    <w:rsid w:val="00EB5D4C"/>
    <w:rsid w:val="00EB5D90"/>
    <w:rsid w:val="00EB6747"/>
    <w:rsid w:val="00EC1321"/>
    <w:rsid w:val="00EC14CA"/>
    <w:rsid w:val="00EC2F4B"/>
    <w:rsid w:val="00EC78FD"/>
    <w:rsid w:val="00ED1F48"/>
    <w:rsid w:val="00EF519F"/>
    <w:rsid w:val="00EF7941"/>
    <w:rsid w:val="00F06E2E"/>
    <w:rsid w:val="00F076F6"/>
    <w:rsid w:val="00F078F2"/>
    <w:rsid w:val="00F07A1A"/>
    <w:rsid w:val="00F11D89"/>
    <w:rsid w:val="00F13B75"/>
    <w:rsid w:val="00F25714"/>
    <w:rsid w:val="00F2761C"/>
    <w:rsid w:val="00F33F8C"/>
    <w:rsid w:val="00F40E26"/>
    <w:rsid w:val="00F503DE"/>
    <w:rsid w:val="00F60936"/>
    <w:rsid w:val="00F61562"/>
    <w:rsid w:val="00F720E4"/>
    <w:rsid w:val="00F73A59"/>
    <w:rsid w:val="00F75D55"/>
    <w:rsid w:val="00F831E6"/>
    <w:rsid w:val="00F838EB"/>
    <w:rsid w:val="00F9143E"/>
    <w:rsid w:val="00F96F88"/>
    <w:rsid w:val="00FA25CF"/>
    <w:rsid w:val="00FA27AB"/>
    <w:rsid w:val="00FA35A5"/>
    <w:rsid w:val="00FA4029"/>
    <w:rsid w:val="00FA6533"/>
    <w:rsid w:val="00FB12BF"/>
    <w:rsid w:val="00FB71D2"/>
    <w:rsid w:val="00FC0C2C"/>
    <w:rsid w:val="00FC27AC"/>
    <w:rsid w:val="00FC440B"/>
    <w:rsid w:val="00FC5D9F"/>
    <w:rsid w:val="00FC72A9"/>
    <w:rsid w:val="00FD26F0"/>
    <w:rsid w:val="00FD3897"/>
    <w:rsid w:val="00FD4DB3"/>
    <w:rsid w:val="00FD55A3"/>
    <w:rsid w:val="00FD55A6"/>
    <w:rsid w:val="00FD6F75"/>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styleId="NichtaufgelsteErwhnung">
    <w:name w:val="Unresolved Mention"/>
    <w:basedOn w:val="Absatz-Standardschriftart"/>
    <w:uiPriority w:val="99"/>
    <w:semiHidden/>
    <w:unhideWhenUsed/>
    <w:rsid w:val="00CD37BB"/>
    <w:rPr>
      <w:color w:val="605E5C"/>
      <w:shd w:val="clear" w:color="auto" w:fill="E1DFDD"/>
    </w:rPr>
  </w:style>
  <w:style w:type="paragraph" w:styleId="berarbeitung">
    <w:name w:val="Revision"/>
    <w:hidden/>
    <w:uiPriority w:val="71"/>
    <w:rsid w:val="00401F88"/>
    <w:rPr>
      <w:rFonts w:ascii="Frutiger 45" w:hAnsi="Frutiger 45"/>
      <w:sz w:val="22"/>
    </w:rPr>
  </w:style>
  <w:style w:type="table" w:styleId="Tabellenraster">
    <w:name w:val="Table Grid"/>
    <w:basedOn w:val="NormaleTabelle"/>
    <w:rsid w:val="009722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72"/>
    <w:qFormat/>
    <w:rsid w:val="009166A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 w:id="1596749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lenot.com"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893</Words>
  <Characters>5626</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6506</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Witold Michalczyk</cp:lastModifiedBy>
  <cp:revision>3</cp:revision>
  <cp:lastPrinted>2025-04-08T15:40:00Z</cp:lastPrinted>
  <dcterms:created xsi:type="dcterms:W3CDTF">2025-04-09T09:45:00Z</dcterms:created>
  <dcterms:modified xsi:type="dcterms:W3CDTF">2025-04-09T12:37:00Z</dcterms:modified>
</cp:coreProperties>
</file>